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94274" w14:textId="77777777" w:rsidR="00BA212E" w:rsidRDefault="00BA212E" w:rsidP="00FD47E2">
      <w:pPr>
        <w:rPr>
          <w:lang w:val="en-US"/>
        </w:rPr>
      </w:pPr>
    </w:p>
    <w:p w14:paraId="2F770C19" w14:textId="77777777" w:rsidR="00BA212E" w:rsidRDefault="00BA212E">
      <w:pPr>
        <w:jc w:val="center"/>
        <w:rPr>
          <w:lang w:val="en-US"/>
        </w:rPr>
      </w:pPr>
    </w:p>
    <w:p w14:paraId="0517D828" w14:textId="77777777" w:rsidR="00BA212E" w:rsidRDefault="00BA212E">
      <w:pPr>
        <w:jc w:val="center"/>
        <w:rPr>
          <w:lang w:val="en-US"/>
        </w:rPr>
      </w:pPr>
    </w:p>
    <w:p w14:paraId="7ECC1C11" w14:textId="297A954C" w:rsidR="00BA212E" w:rsidRDefault="00BA212E">
      <w:pPr>
        <w:jc w:val="center"/>
        <w:rPr>
          <w:lang w:val="en-US"/>
        </w:rPr>
      </w:pPr>
    </w:p>
    <w:p w14:paraId="775DB873" w14:textId="77777777" w:rsidR="00BA212E" w:rsidRPr="008C357A" w:rsidRDefault="00BA212E">
      <w:pPr>
        <w:jc w:val="center"/>
        <w:rPr>
          <w:color w:val="auto"/>
          <w:lang w:val="en-US"/>
        </w:rPr>
      </w:pPr>
    </w:p>
    <w:p w14:paraId="50090C92" w14:textId="002FEAEE" w:rsidR="00E80164" w:rsidRDefault="009131B0">
      <w:pPr>
        <w:jc w:val="center"/>
        <w:rPr>
          <w:b/>
          <w:bCs/>
          <w:color w:val="auto"/>
          <w:sz w:val="36"/>
          <w:szCs w:val="36"/>
          <w:u w:color="7F7F7F"/>
          <w:lang w:val="en-US"/>
        </w:rPr>
      </w:pPr>
      <w:proofErr w:type="spellStart"/>
      <w:r w:rsidRPr="00242AB8">
        <w:rPr>
          <w:b/>
          <w:bCs/>
          <w:color w:val="auto"/>
          <w:sz w:val="36"/>
          <w:szCs w:val="36"/>
          <w:u w:color="7F7F7F"/>
          <w:lang w:val="en-US"/>
        </w:rPr>
        <w:t>Wijkpilot</w:t>
      </w:r>
      <w:proofErr w:type="spellEnd"/>
      <w:r w:rsidRPr="00242AB8">
        <w:rPr>
          <w:b/>
          <w:bCs/>
          <w:color w:val="auto"/>
          <w:sz w:val="36"/>
          <w:szCs w:val="36"/>
          <w:u w:color="7F7F7F"/>
          <w:lang w:val="en-US"/>
        </w:rPr>
        <w:t xml:space="preserve"> ‘</w:t>
      </w:r>
      <w:proofErr w:type="spellStart"/>
      <w:r w:rsidRPr="00242AB8">
        <w:rPr>
          <w:b/>
          <w:bCs/>
          <w:color w:val="auto"/>
          <w:sz w:val="36"/>
          <w:szCs w:val="36"/>
          <w:u w:color="7F7F7F"/>
          <w:lang w:val="en-US"/>
        </w:rPr>
        <w:t>Blauwe</w:t>
      </w:r>
      <w:proofErr w:type="spellEnd"/>
      <w:r w:rsidRPr="00242AB8">
        <w:rPr>
          <w:b/>
          <w:bCs/>
          <w:color w:val="auto"/>
          <w:sz w:val="36"/>
          <w:szCs w:val="36"/>
          <w:u w:color="7F7F7F"/>
          <w:lang w:val="en-US"/>
        </w:rPr>
        <w:t xml:space="preserve"> </w:t>
      </w:r>
      <w:proofErr w:type="spellStart"/>
      <w:r w:rsidRPr="00242AB8">
        <w:rPr>
          <w:b/>
          <w:bCs/>
          <w:color w:val="auto"/>
          <w:sz w:val="36"/>
          <w:szCs w:val="36"/>
          <w:u w:color="7F7F7F"/>
          <w:lang w:val="en-US"/>
        </w:rPr>
        <w:t>Zorg</w:t>
      </w:r>
      <w:proofErr w:type="spellEnd"/>
      <w:r w:rsidR="00FD47E2" w:rsidRPr="00242AB8">
        <w:rPr>
          <w:b/>
          <w:bCs/>
          <w:color w:val="auto"/>
          <w:sz w:val="36"/>
          <w:szCs w:val="36"/>
          <w:u w:color="7F7F7F"/>
          <w:lang w:val="en-US"/>
        </w:rPr>
        <w:t xml:space="preserve"> in Maastricht </w:t>
      </w:r>
      <w:r w:rsidR="00B77ED0" w:rsidRPr="00242AB8">
        <w:rPr>
          <w:b/>
          <w:bCs/>
          <w:color w:val="auto"/>
          <w:sz w:val="36"/>
          <w:szCs w:val="36"/>
          <w:u w:color="7F7F7F"/>
          <w:lang w:val="en-US"/>
        </w:rPr>
        <w:t>Noord-</w:t>
      </w:r>
      <w:r w:rsidR="00FD47E2" w:rsidRPr="00242AB8">
        <w:rPr>
          <w:b/>
          <w:bCs/>
          <w:color w:val="auto"/>
          <w:sz w:val="36"/>
          <w:szCs w:val="36"/>
          <w:u w:color="7F7F7F"/>
          <w:lang w:val="en-US"/>
        </w:rPr>
        <w:t>Oost</w:t>
      </w:r>
      <w:r w:rsidRPr="00242AB8">
        <w:rPr>
          <w:b/>
          <w:bCs/>
          <w:color w:val="auto"/>
          <w:sz w:val="36"/>
          <w:szCs w:val="36"/>
          <w:u w:color="7F7F7F"/>
          <w:lang w:val="en-US"/>
        </w:rPr>
        <w:t>’</w:t>
      </w:r>
    </w:p>
    <w:p w14:paraId="447EA881" w14:textId="4A1332F5" w:rsidR="000E4567" w:rsidRPr="00242AB8" w:rsidRDefault="000E4567">
      <w:pPr>
        <w:jc w:val="center"/>
        <w:rPr>
          <w:b/>
          <w:bCs/>
          <w:color w:val="auto"/>
          <w:sz w:val="36"/>
          <w:szCs w:val="36"/>
          <w:u w:color="7F7F7F"/>
          <w:lang w:val="en-US"/>
        </w:rPr>
      </w:pPr>
      <w:r>
        <w:rPr>
          <w:b/>
          <w:bCs/>
          <w:color w:val="auto"/>
          <w:sz w:val="36"/>
          <w:szCs w:val="36"/>
          <w:u w:color="7F7F7F"/>
          <w:lang w:val="en-US"/>
        </w:rPr>
        <w:t>2016-2020</w:t>
      </w:r>
    </w:p>
    <w:p w14:paraId="617A12C7" w14:textId="441369E2" w:rsidR="00BA212E" w:rsidRPr="00242AB8" w:rsidRDefault="00E80164">
      <w:pPr>
        <w:jc w:val="center"/>
        <w:rPr>
          <w:bCs/>
          <w:i/>
          <w:color w:val="auto"/>
          <w:sz w:val="24"/>
          <w:szCs w:val="24"/>
          <w:u w:color="7F7F7F"/>
        </w:rPr>
      </w:pPr>
      <w:r w:rsidRPr="00242AB8">
        <w:rPr>
          <w:bCs/>
          <w:i/>
          <w:color w:val="auto"/>
          <w:sz w:val="24"/>
          <w:szCs w:val="24"/>
          <w:u w:color="7F7F7F"/>
        </w:rPr>
        <w:t>‘</w:t>
      </w:r>
      <w:r w:rsidR="00C05A98" w:rsidRPr="00242AB8">
        <w:rPr>
          <w:bCs/>
          <w:i/>
          <w:color w:val="auto"/>
          <w:sz w:val="24"/>
          <w:szCs w:val="24"/>
          <w:u w:color="7F7F7F"/>
        </w:rPr>
        <w:t>Het i</w:t>
      </w:r>
      <w:r w:rsidRPr="00242AB8">
        <w:rPr>
          <w:bCs/>
          <w:i/>
          <w:color w:val="auto"/>
          <w:sz w:val="24"/>
          <w:szCs w:val="24"/>
          <w:u w:color="7F7F7F"/>
        </w:rPr>
        <w:t xml:space="preserve">n gang zetten van </w:t>
      </w:r>
      <w:r w:rsidRPr="00242AB8">
        <w:rPr>
          <w:rFonts w:eastAsia="Arial Unicode MS" w:cs="Arial"/>
          <w:i/>
          <w:color w:val="auto"/>
          <w:sz w:val="24"/>
          <w:szCs w:val="24"/>
          <w:lang w:eastAsia="nl-NL"/>
        </w:rPr>
        <w:t xml:space="preserve">een beweging vanuit ‘Positieve Gezondheid’ waardoor levenskwaliteit van buurtbewoners verbetert binnen </w:t>
      </w:r>
      <w:r w:rsidR="00C05A98" w:rsidRPr="00242AB8">
        <w:rPr>
          <w:rFonts w:eastAsia="Arial Unicode MS" w:cs="Arial"/>
          <w:i/>
          <w:color w:val="auto"/>
          <w:sz w:val="24"/>
          <w:szCs w:val="24"/>
          <w:lang w:eastAsia="nl-NL"/>
        </w:rPr>
        <w:t xml:space="preserve">de </w:t>
      </w:r>
      <w:r w:rsidRPr="00242AB8">
        <w:rPr>
          <w:rFonts w:eastAsia="Arial Unicode MS" w:cs="Arial"/>
          <w:i/>
          <w:color w:val="auto"/>
          <w:sz w:val="24"/>
          <w:szCs w:val="24"/>
          <w:lang w:eastAsia="nl-NL"/>
        </w:rPr>
        <w:t xml:space="preserve">beschikbare </w:t>
      </w:r>
      <w:r w:rsidR="00997F1A" w:rsidRPr="00242AB8">
        <w:rPr>
          <w:rFonts w:eastAsia="Arial Unicode MS" w:cs="Arial"/>
          <w:i/>
          <w:color w:val="auto"/>
          <w:sz w:val="24"/>
          <w:szCs w:val="24"/>
          <w:lang w:eastAsia="nl-NL"/>
        </w:rPr>
        <w:t xml:space="preserve">financiële </w:t>
      </w:r>
      <w:r w:rsidRPr="00242AB8">
        <w:rPr>
          <w:rFonts w:eastAsia="Arial Unicode MS" w:cs="Arial"/>
          <w:i/>
          <w:color w:val="auto"/>
          <w:sz w:val="24"/>
          <w:szCs w:val="24"/>
          <w:lang w:eastAsia="nl-NL"/>
        </w:rPr>
        <w:t>middelen.</w:t>
      </w:r>
      <w:r w:rsidRPr="00242AB8">
        <w:rPr>
          <w:bCs/>
          <w:i/>
          <w:color w:val="auto"/>
          <w:sz w:val="24"/>
          <w:szCs w:val="24"/>
          <w:u w:color="7F7F7F"/>
        </w:rPr>
        <w:t>’</w:t>
      </w:r>
      <w:r w:rsidR="00167DBF" w:rsidRPr="00242AB8">
        <w:rPr>
          <w:bCs/>
          <w:i/>
          <w:color w:val="auto"/>
          <w:sz w:val="24"/>
          <w:szCs w:val="24"/>
          <w:u w:color="7F7F7F"/>
        </w:rPr>
        <w:br/>
      </w:r>
    </w:p>
    <w:p w14:paraId="232F5800" w14:textId="2C3D2379" w:rsidR="00BA212E" w:rsidRPr="00242AB8" w:rsidRDefault="00BA212E">
      <w:pPr>
        <w:jc w:val="center"/>
        <w:rPr>
          <w:b/>
          <w:bCs/>
          <w:color w:val="auto"/>
          <w:sz w:val="28"/>
          <w:szCs w:val="28"/>
          <w:u w:color="7F7F7F"/>
          <w:lang w:val="en-US"/>
        </w:rPr>
      </w:pPr>
    </w:p>
    <w:p w14:paraId="6A4FCD91" w14:textId="0AA613F4" w:rsidR="00BA212E" w:rsidRPr="00242AB8" w:rsidRDefault="00FD47E2">
      <w:pPr>
        <w:jc w:val="center"/>
        <w:rPr>
          <w:b/>
          <w:bCs/>
          <w:color w:val="auto"/>
          <w:sz w:val="28"/>
          <w:szCs w:val="28"/>
          <w:u w:color="7F7F7F"/>
          <w:lang w:val="en-US"/>
        </w:rPr>
      </w:pPr>
      <w:r w:rsidRPr="00242AB8">
        <w:rPr>
          <w:b/>
          <w:bCs/>
          <w:noProof/>
          <w:color w:val="auto"/>
          <w:sz w:val="28"/>
          <w:szCs w:val="28"/>
          <w:u w:color="7F7F7F"/>
          <w:lang w:eastAsia="nl-NL"/>
        </w:rPr>
        <w:drawing>
          <wp:inline distT="0" distB="0" distL="0" distR="0" wp14:anchorId="2D889730" wp14:editId="6C1CD74A">
            <wp:extent cx="1003300" cy="1003300"/>
            <wp:effectExtent l="0" t="0" r="12700" b="12700"/>
            <wp:docPr id="20" name="Afbeelding 19" descr="gemeente-maastricht-logo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19" descr="gemeente-maastricht-logo_200x200.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inline>
        </w:drawing>
      </w:r>
      <w:r w:rsidRPr="00242AB8">
        <w:rPr>
          <w:b/>
          <w:bCs/>
          <w:noProof/>
          <w:color w:val="auto"/>
          <w:sz w:val="28"/>
          <w:szCs w:val="28"/>
          <w:u w:color="7F7F7F"/>
          <w:lang w:eastAsia="nl-NL"/>
        </w:rPr>
        <w:drawing>
          <wp:inline distT="0" distB="0" distL="0" distR="0" wp14:anchorId="297C1D55" wp14:editId="197E0BA4">
            <wp:extent cx="977900" cy="977900"/>
            <wp:effectExtent l="0" t="0" r="12700" b="12700"/>
            <wp:docPr id="21" name="Afbeelding 20" descr="logo cooperatie vgz_850x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0" descr="logo cooperatie vgz_850x850.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r w:rsidRPr="00242AB8">
        <w:rPr>
          <w:b/>
          <w:bCs/>
          <w:noProof/>
          <w:color w:val="auto"/>
          <w:sz w:val="28"/>
          <w:szCs w:val="28"/>
          <w:u w:color="7F7F7F"/>
          <w:lang w:eastAsia="nl-NL"/>
        </w:rPr>
        <w:drawing>
          <wp:inline distT="0" distB="0" distL="0" distR="0" wp14:anchorId="13914A2E" wp14:editId="47D771A5">
            <wp:extent cx="1231900" cy="811103"/>
            <wp:effectExtent l="0" t="0" r="0" b="1905"/>
            <wp:docPr id="22" name="Afbeelding 21" descr="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1" descr="zio_logo.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31900" cy="811103"/>
                    </a:xfrm>
                    <a:prstGeom prst="rect">
                      <a:avLst/>
                    </a:prstGeom>
                  </pic:spPr>
                </pic:pic>
              </a:graphicData>
            </a:graphic>
          </wp:inline>
        </w:drawing>
      </w:r>
      <w:r w:rsidRPr="00242AB8">
        <w:rPr>
          <w:b/>
          <w:bCs/>
          <w:noProof/>
          <w:color w:val="auto"/>
          <w:sz w:val="28"/>
          <w:szCs w:val="28"/>
          <w:u w:color="7F7F7F"/>
          <w:lang w:eastAsia="nl-NL"/>
        </w:rPr>
        <w:drawing>
          <wp:inline distT="0" distB="0" distL="0" distR="0" wp14:anchorId="129AD9A1" wp14:editId="16711101">
            <wp:extent cx="1204799" cy="834235"/>
            <wp:effectExtent l="0" t="0" r="0" b="4445"/>
            <wp:docPr id="23" name="Afbeelding 22" descr="ggd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2" descr="ggdzl.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04799" cy="834235"/>
                    </a:xfrm>
                    <a:prstGeom prst="rect">
                      <a:avLst/>
                    </a:prstGeom>
                  </pic:spPr>
                </pic:pic>
              </a:graphicData>
            </a:graphic>
          </wp:inline>
        </w:drawing>
      </w:r>
      <w:r w:rsidRPr="00242AB8">
        <w:rPr>
          <w:b/>
          <w:bCs/>
          <w:noProof/>
          <w:color w:val="auto"/>
          <w:sz w:val="28"/>
          <w:szCs w:val="28"/>
          <w:u w:color="7F7F7F"/>
          <w:lang w:eastAsia="nl-NL"/>
        </w:rPr>
        <w:drawing>
          <wp:inline distT="0" distB="0" distL="0" distR="0" wp14:anchorId="20584126" wp14:editId="232E9BCA">
            <wp:extent cx="1810385" cy="895317"/>
            <wp:effectExtent l="0" t="0" r="0" b="0"/>
            <wp:docPr id="24" name="Afbeelding 23" descr="huis_voor_de_z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3" descr="huis_voor_de_zorg.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11092" cy="895667"/>
                    </a:xfrm>
                    <a:prstGeom prst="rect">
                      <a:avLst/>
                    </a:prstGeom>
                  </pic:spPr>
                </pic:pic>
              </a:graphicData>
            </a:graphic>
          </wp:inline>
        </w:drawing>
      </w:r>
    </w:p>
    <w:p w14:paraId="128E1E27" w14:textId="64FF6345" w:rsidR="00BA212E" w:rsidRPr="00242AB8" w:rsidRDefault="00BA212E" w:rsidP="009131B0">
      <w:pPr>
        <w:rPr>
          <w:b/>
          <w:bCs/>
          <w:color w:val="auto"/>
          <w:sz w:val="28"/>
          <w:szCs w:val="28"/>
          <w:u w:color="7F7F7F"/>
          <w:lang w:val="en-US"/>
        </w:rPr>
      </w:pPr>
    </w:p>
    <w:p w14:paraId="712775E9" w14:textId="77777777" w:rsidR="00BA212E" w:rsidRPr="00242AB8" w:rsidRDefault="00BA212E">
      <w:pPr>
        <w:jc w:val="center"/>
        <w:rPr>
          <w:color w:val="auto"/>
          <w:u w:color="7F7F7F"/>
          <w:lang w:val="en-US"/>
        </w:rPr>
      </w:pPr>
    </w:p>
    <w:p w14:paraId="11E3713F" w14:textId="77777777" w:rsidR="00BA212E" w:rsidRPr="00242AB8" w:rsidRDefault="00BA212E">
      <w:pPr>
        <w:jc w:val="center"/>
        <w:rPr>
          <w:i/>
          <w:iCs/>
          <w:color w:val="auto"/>
          <w:u w:color="7F7F7F"/>
          <w:lang w:val="en-US"/>
        </w:rPr>
      </w:pPr>
    </w:p>
    <w:p w14:paraId="5D7C2C44" w14:textId="43EF7C76" w:rsidR="00BA212E" w:rsidRPr="00242AB8" w:rsidRDefault="009131B0">
      <w:pPr>
        <w:jc w:val="center"/>
        <w:rPr>
          <w:i/>
          <w:iCs/>
          <w:color w:val="auto"/>
          <w:sz w:val="24"/>
          <w:szCs w:val="24"/>
          <w:u w:color="7F7F7F"/>
          <w:lang w:val="en-US"/>
        </w:rPr>
      </w:pPr>
      <w:r w:rsidRPr="00242AB8">
        <w:rPr>
          <w:i/>
          <w:iCs/>
          <w:color w:val="auto"/>
          <w:sz w:val="24"/>
          <w:szCs w:val="24"/>
          <w:u w:color="7F7F7F"/>
          <w:lang w:val="en-US"/>
        </w:rPr>
        <w:t xml:space="preserve">Maastricht, </w:t>
      </w:r>
      <w:r w:rsidR="00D97754">
        <w:rPr>
          <w:i/>
          <w:iCs/>
          <w:color w:val="auto"/>
          <w:sz w:val="24"/>
          <w:szCs w:val="24"/>
          <w:u w:color="7F7F7F"/>
        </w:rPr>
        <w:t>februari</w:t>
      </w:r>
      <w:r w:rsidRPr="00242AB8">
        <w:rPr>
          <w:i/>
          <w:iCs/>
          <w:color w:val="auto"/>
          <w:sz w:val="24"/>
          <w:szCs w:val="24"/>
          <w:u w:color="7F7F7F"/>
          <w:lang w:val="en-US"/>
        </w:rPr>
        <w:t xml:space="preserve"> 2016</w:t>
      </w:r>
    </w:p>
    <w:p w14:paraId="4E1B67A1" w14:textId="77777777" w:rsidR="00FD47E2" w:rsidRPr="00242AB8" w:rsidRDefault="00FD47E2" w:rsidP="00AB12BA">
      <w:pPr>
        <w:rPr>
          <w:color w:val="auto"/>
          <w:u w:color="7F7F7F"/>
          <w:lang w:val="en-US"/>
        </w:rPr>
      </w:pPr>
    </w:p>
    <w:p w14:paraId="4777D754" w14:textId="3B09F719" w:rsidR="00BA212E" w:rsidRPr="00242AB8" w:rsidRDefault="00D97754" w:rsidP="00D97754">
      <w:pPr>
        <w:jc w:val="center"/>
        <w:rPr>
          <w:color w:val="auto"/>
          <w:sz w:val="26"/>
          <w:szCs w:val="26"/>
          <w:u w:color="7F7F7F"/>
          <w:lang w:val="en-US"/>
        </w:rPr>
      </w:pPr>
      <w:r w:rsidRPr="00D97754">
        <w:rPr>
          <w:color w:val="auto"/>
          <w:sz w:val="26"/>
          <w:szCs w:val="26"/>
          <w:u w:color="7F7F7F"/>
        </w:rPr>
        <w:t>Samenvatting</w:t>
      </w:r>
      <w:r>
        <w:rPr>
          <w:color w:val="auto"/>
          <w:sz w:val="26"/>
          <w:szCs w:val="26"/>
          <w:u w:color="7F7F7F"/>
          <w:lang w:val="en-US"/>
        </w:rPr>
        <w:t xml:space="preserve"> C</w:t>
      </w:r>
      <w:r w:rsidR="00AB12BA" w:rsidRPr="00242AB8">
        <w:rPr>
          <w:color w:val="auto"/>
          <w:sz w:val="26"/>
          <w:szCs w:val="26"/>
          <w:u w:color="7F7F7F"/>
          <w:lang w:val="en-US"/>
        </w:rPr>
        <w:t xml:space="preserve">oncept Plan van </w:t>
      </w:r>
      <w:proofErr w:type="spellStart"/>
      <w:r w:rsidR="00AB12BA" w:rsidRPr="00242AB8">
        <w:rPr>
          <w:color w:val="auto"/>
          <w:sz w:val="26"/>
          <w:szCs w:val="26"/>
          <w:u w:color="7F7F7F"/>
          <w:lang w:val="en-US"/>
        </w:rPr>
        <w:t>Aanpak</w:t>
      </w:r>
      <w:proofErr w:type="spellEnd"/>
    </w:p>
    <w:p w14:paraId="5B8C8CB4" w14:textId="77777777" w:rsidR="00BA212E" w:rsidRPr="00242AB8" w:rsidRDefault="00BA212E">
      <w:pPr>
        <w:rPr>
          <w:color w:val="7F7F7F"/>
          <w:u w:color="7F7F7F"/>
          <w:lang w:val="en-US"/>
        </w:rPr>
      </w:pPr>
    </w:p>
    <w:p w14:paraId="39FEB167" w14:textId="77777777" w:rsidR="00BA212E" w:rsidRPr="00242AB8" w:rsidRDefault="00BA212E">
      <w:pPr>
        <w:rPr>
          <w:color w:val="7F7F7F"/>
          <w:u w:color="7F7F7F"/>
          <w:lang w:val="en-US"/>
        </w:rPr>
      </w:pPr>
    </w:p>
    <w:p w14:paraId="1848E058" w14:textId="5EBE54DB" w:rsidR="00BA212E" w:rsidRPr="00242AB8" w:rsidRDefault="00167DBF">
      <w:r w:rsidRPr="00242AB8">
        <w:br w:type="page"/>
      </w:r>
    </w:p>
    <w:p w14:paraId="4100537D" w14:textId="7F8980FD" w:rsidR="00C5712B" w:rsidRPr="009B2AE2" w:rsidRDefault="00C5712B" w:rsidP="00C5712B">
      <w:pPr>
        <w:pStyle w:val="Kop1"/>
        <w:numPr>
          <w:ilvl w:val="0"/>
          <w:numId w:val="0"/>
        </w:numPr>
        <w:ind w:left="432" w:hanging="432"/>
        <w:rPr>
          <w:rFonts w:ascii="Calibri" w:hAnsi="Calibri"/>
          <w:sz w:val="24"/>
          <w:szCs w:val="24"/>
        </w:rPr>
      </w:pPr>
      <w:r w:rsidRPr="009B2AE2">
        <w:rPr>
          <w:rFonts w:ascii="Calibri" w:hAnsi="Calibri"/>
          <w:sz w:val="24"/>
          <w:szCs w:val="24"/>
        </w:rPr>
        <w:lastRenderedPageBreak/>
        <w:t>Aanleiding en doelstelling wijkpilot</w:t>
      </w:r>
    </w:p>
    <w:p w14:paraId="1BFD955F" w14:textId="18D1F411" w:rsidR="00C5712B" w:rsidRPr="009B2AE2" w:rsidRDefault="004F725D" w:rsidP="00C571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eastAsia="Arial Unicode MS"/>
          <w:color w:val="auto"/>
          <w:sz w:val="20"/>
          <w:szCs w:val="20"/>
          <w:lang w:eastAsia="nl-NL"/>
        </w:rPr>
      </w:pPr>
      <w:r w:rsidRPr="009B2AE2">
        <w:rPr>
          <w:rFonts w:eastAsia="Arial Unicode MS"/>
          <w:color w:val="auto"/>
          <w:sz w:val="20"/>
          <w:szCs w:val="20"/>
          <w:lang w:eastAsia="nl-NL"/>
        </w:rPr>
        <w:t xml:space="preserve">Zorggroep </w:t>
      </w:r>
      <w:r w:rsidR="003A14F7" w:rsidRPr="009B2AE2">
        <w:rPr>
          <w:rFonts w:eastAsia="Arial Unicode MS"/>
          <w:color w:val="auto"/>
          <w:sz w:val="20"/>
          <w:szCs w:val="20"/>
          <w:lang w:eastAsia="nl-NL"/>
        </w:rPr>
        <w:t xml:space="preserve">ZIO, </w:t>
      </w:r>
      <w:r w:rsidR="00C5712B" w:rsidRPr="009B2AE2">
        <w:rPr>
          <w:rFonts w:eastAsia="Arial Unicode MS"/>
          <w:color w:val="auto"/>
          <w:sz w:val="20"/>
          <w:szCs w:val="20"/>
          <w:lang w:eastAsia="nl-NL"/>
        </w:rPr>
        <w:t xml:space="preserve">de </w:t>
      </w:r>
      <w:r w:rsidR="000E4567">
        <w:rPr>
          <w:rFonts w:eastAsia="Arial Unicode MS"/>
          <w:color w:val="auto"/>
          <w:sz w:val="20"/>
          <w:szCs w:val="20"/>
          <w:lang w:eastAsia="nl-NL"/>
        </w:rPr>
        <w:t>provinciale</w:t>
      </w:r>
      <w:r w:rsidR="00997F1A" w:rsidRPr="009B2AE2">
        <w:rPr>
          <w:rFonts w:eastAsia="Arial Unicode MS"/>
          <w:color w:val="auto"/>
          <w:sz w:val="20"/>
          <w:szCs w:val="20"/>
          <w:lang w:eastAsia="nl-NL"/>
        </w:rPr>
        <w:t xml:space="preserve"> patiëntenorganisatie Huis voor de Zorg, </w:t>
      </w:r>
      <w:r w:rsidRPr="009B2AE2">
        <w:rPr>
          <w:rFonts w:eastAsia="Arial Unicode MS"/>
          <w:color w:val="auto"/>
          <w:sz w:val="20"/>
          <w:szCs w:val="20"/>
          <w:lang w:eastAsia="nl-NL"/>
        </w:rPr>
        <w:t xml:space="preserve">de </w:t>
      </w:r>
      <w:r w:rsidR="003A14F7" w:rsidRPr="009B2AE2">
        <w:rPr>
          <w:rFonts w:eastAsia="Arial Unicode MS"/>
          <w:color w:val="auto"/>
          <w:sz w:val="20"/>
          <w:szCs w:val="20"/>
          <w:lang w:eastAsia="nl-NL"/>
        </w:rPr>
        <w:t xml:space="preserve">gemeente Maastricht, </w:t>
      </w:r>
      <w:r w:rsidRPr="009B2AE2">
        <w:rPr>
          <w:rFonts w:eastAsia="Arial Unicode MS"/>
          <w:color w:val="auto"/>
          <w:sz w:val="20"/>
          <w:szCs w:val="20"/>
          <w:lang w:eastAsia="nl-NL"/>
        </w:rPr>
        <w:t xml:space="preserve">de </w:t>
      </w:r>
      <w:r w:rsidR="003A14F7" w:rsidRPr="009B2AE2">
        <w:rPr>
          <w:rFonts w:eastAsia="Arial Unicode MS"/>
          <w:color w:val="auto"/>
          <w:sz w:val="20"/>
          <w:szCs w:val="20"/>
          <w:lang w:eastAsia="nl-NL"/>
        </w:rPr>
        <w:t>GGD Z</w:t>
      </w:r>
      <w:r w:rsidRPr="009B2AE2">
        <w:rPr>
          <w:rFonts w:eastAsia="Arial Unicode MS"/>
          <w:color w:val="auto"/>
          <w:sz w:val="20"/>
          <w:szCs w:val="20"/>
          <w:lang w:eastAsia="nl-NL"/>
        </w:rPr>
        <w:t>uid-</w:t>
      </w:r>
      <w:r w:rsidR="003A14F7" w:rsidRPr="009B2AE2">
        <w:rPr>
          <w:rFonts w:eastAsia="Arial Unicode MS"/>
          <w:color w:val="auto"/>
          <w:sz w:val="20"/>
          <w:szCs w:val="20"/>
          <w:lang w:eastAsia="nl-NL"/>
        </w:rPr>
        <w:t>L</w:t>
      </w:r>
      <w:r w:rsidRPr="009B2AE2">
        <w:rPr>
          <w:rFonts w:eastAsia="Arial Unicode MS"/>
          <w:color w:val="auto"/>
          <w:sz w:val="20"/>
          <w:szCs w:val="20"/>
          <w:lang w:eastAsia="nl-NL"/>
        </w:rPr>
        <w:t>imburg</w:t>
      </w:r>
      <w:r w:rsidR="003A14F7" w:rsidRPr="009B2AE2">
        <w:rPr>
          <w:rFonts w:eastAsia="Arial Unicode MS"/>
          <w:color w:val="auto"/>
          <w:sz w:val="20"/>
          <w:szCs w:val="20"/>
          <w:lang w:eastAsia="nl-NL"/>
        </w:rPr>
        <w:t xml:space="preserve"> en </w:t>
      </w:r>
      <w:r w:rsidRPr="009B2AE2">
        <w:rPr>
          <w:rFonts w:eastAsia="Arial Unicode MS"/>
          <w:color w:val="auto"/>
          <w:sz w:val="20"/>
          <w:szCs w:val="20"/>
          <w:lang w:eastAsia="nl-NL"/>
        </w:rPr>
        <w:t xml:space="preserve">zorgverzekeraar </w:t>
      </w:r>
      <w:r w:rsidR="00371B97" w:rsidRPr="009B2AE2">
        <w:rPr>
          <w:rFonts w:eastAsia="Arial Unicode MS"/>
          <w:color w:val="auto"/>
          <w:sz w:val="20"/>
          <w:szCs w:val="20"/>
          <w:lang w:eastAsia="nl-NL"/>
        </w:rPr>
        <w:t xml:space="preserve">VGZ hebben in de </w:t>
      </w:r>
      <w:r w:rsidR="003A14F7" w:rsidRPr="009B2AE2">
        <w:rPr>
          <w:rFonts w:eastAsia="Arial Unicode MS"/>
          <w:color w:val="auto"/>
          <w:sz w:val="20"/>
          <w:szCs w:val="20"/>
          <w:lang w:eastAsia="nl-NL"/>
        </w:rPr>
        <w:t xml:space="preserve">regio </w:t>
      </w:r>
      <w:r w:rsidR="00371B97" w:rsidRPr="009B2AE2">
        <w:rPr>
          <w:rFonts w:eastAsia="Arial Unicode MS"/>
          <w:color w:val="auto"/>
          <w:sz w:val="20"/>
          <w:szCs w:val="20"/>
          <w:lang w:eastAsia="nl-NL"/>
        </w:rPr>
        <w:t xml:space="preserve">Maastricht en Heuvelland </w:t>
      </w:r>
      <w:r w:rsidR="003A14F7" w:rsidRPr="009B2AE2">
        <w:rPr>
          <w:rFonts w:eastAsia="Arial Unicode MS"/>
          <w:color w:val="auto"/>
          <w:sz w:val="20"/>
          <w:szCs w:val="20"/>
          <w:lang w:eastAsia="nl-NL"/>
        </w:rPr>
        <w:t xml:space="preserve">de handen ineen geslagen om </w:t>
      </w:r>
      <w:r w:rsidR="00C5712B" w:rsidRPr="009B2AE2">
        <w:rPr>
          <w:rFonts w:eastAsia="Arial Unicode MS"/>
          <w:color w:val="auto"/>
          <w:sz w:val="20"/>
          <w:szCs w:val="20"/>
          <w:lang w:eastAsia="nl-NL"/>
        </w:rPr>
        <w:t>a</w:t>
      </w:r>
      <w:r w:rsidR="00371B97" w:rsidRPr="009B2AE2">
        <w:rPr>
          <w:rFonts w:eastAsia="Arial Unicode MS" w:cs="Times"/>
          <w:color w:val="auto"/>
          <w:sz w:val="20"/>
          <w:szCs w:val="20"/>
          <w:lang w:eastAsia="nl-NL"/>
        </w:rPr>
        <w:t>an de hand van een wijkpilot in vier buurten</w:t>
      </w:r>
      <w:r w:rsidR="000E4567">
        <w:rPr>
          <w:rFonts w:eastAsia="Arial Unicode MS" w:cs="Times"/>
          <w:color w:val="auto"/>
          <w:sz w:val="20"/>
          <w:szCs w:val="20"/>
          <w:lang w:eastAsia="nl-NL"/>
        </w:rPr>
        <w:t xml:space="preserve"> (Wittevrouwenveld/</w:t>
      </w:r>
      <w:proofErr w:type="spellStart"/>
      <w:r w:rsidR="000E4567">
        <w:rPr>
          <w:rFonts w:eastAsia="Arial Unicode MS" w:cs="Times"/>
          <w:color w:val="auto"/>
          <w:sz w:val="20"/>
          <w:szCs w:val="20"/>
          <w:lang w:eastAsia="nl-NL"/>
        </w:rPr>
        <w:t>Wyckerpoort</w:t>
      </w:r>
      <w:proofErr w:type="spellEnd"/>
      <w:r w:rsidR="000E4567">
        <w:rPr>
          <w:rFonts w:eastAsia="Arial Unicode MS" w:cs="Times"/>
          <w:color w:val="auto"/>
          <w:sz w:val="20"/>
          <w:szCs w:val="20"/>
          <w:lang w:eastAsia="nl-NL"/>
        </w:rPr>
        <w:t xml:space="preserve"> en Nazareth/Limmel)</w:t>
      </w:r>
      <w:r w:rsidR="00371B97" w:rsidRPr="009B2AE2">
        <w:rPr>
          <w:rFonts w:eastAsia="Arial Unicode MS" w:cs="Times"/>
          <w:color w:val="auto"/>
          <w:sz w:val="20"/>
          <w:szCs w:val="20"/>
          <w:lang w:eastAsia="nl-NL"/>
        </w:rPr>
        <w:t xml:space="preserve"> in </w:t>
      </w:r>
      <w:r w:rsidR="00E72497" w:rsidRPr="009B2AE2">
        <w:rPr>
          <w:rFonts w:eastAsia="Arial Unicode MS" w:cs="Times"/>
          <w:color w:val="auto"/>
          <w:sz w:val="20"/>
          <w:szCs w:val="20"/>
          <w:lang w:eastAsia="nl-NL"/>
        </w:rPr>
        <w:t xml:space="preserve">het stadsdeel </w:t>
      </w:r>
      <w:r w:rsidR="00371B97" w:rsidRPr="009B2AE2">
        <w:rPr>
          <w:rFonts w:eastAsia="Arial Unicode MS" w:cs="Times"/>
          <w:color w:val="auto"/>
          <w:sz w:val="20"/>
          <w:szCs w:val="20"/>
          <w:lang w:eastAsia="nl-NL"/>
        </w:rPr>
        <w:t xml:space="preserve">Maastricht </w:t>
      </w:r>
      <w:proofErr w:type="spellStart"/>
      <w:r w:rsidR="00E72497" w:rsidRPr="009B2AE2">
        <w:rPr>
          <w:rFonts w:eastAsia="Arial Unicode MS" w:cs="Times"/>
          <w:color w:val="auto"/>
          <w:sz w:val="20"/>
          <w:szCs w:val="20"/>
          <w:lang w:eastAsia="nl-NL"/>
        </w:rPr>
        <w:t>Noord-Oost</w:t>
      </w:r>
      <w:proofErr w:type="spellEnd"/>
      <w:r w:rsidR="00E72497" w:rsidRPr="009B2AE2">
        <w:rPr>
          <w:rFonts w:eastAsia="Arial Unicode MS" w:cs="Times"/>
          <w:color w:val="auto"/>
          <w:sz w:val="20"/>
          <w:szCs w:val="20"/>
          <w:lang w:eastAsia="nl-NL"/>
        </w:rPr>
        <w:t xml:space="preserve"> </w:t>
      </w:r>
      <w:r w:rsidR="00371B97" w:rsidRPr="009B2AE2">
        <w:rPr>
          <w:rFonts w:eastAsia="Arial Unicode MS" w:cs="Times"/>
          <w:color w:val="auto"/>
          <w:sz w:val="20"/>
          <w:szCs w:val="20"/>
          <w:lang w:eastAsia="nl-NL"/>
        </w:rPr>
        <w:t>een beweging in gang zetten waarmee de levenskwaliteit van buurtbewoners verbetert binnen bestaand</w:t>
      </w:r>
      <w:r w:rsidR="00D97754" w:rsidRPr="009B2AE2">
        <w:rPr>
          <w:rFonts w:eastAsia="Arial Unicode MS" w:cs="Times"/>
          <w:color w:val="auto"/>
          <w:sz w:val="20"/>
          <w:szCs w:val="20"/>
          <w:lang w:eastAsia="nl-NL"/>
        </w:rPr>
        <w:t>e financiële kaders</w:t>
      </w:r>
      <w:r w:rsidR="00D77455" w:rsidRPr="009B2AE2">
        <w:rPr>
          <w:rFonts w:eastAsia="Arial Unicode MS" w:cs="Times"/>
          <w:color w:val="auto"/>
          <w:sz w:val="20"/>
          <w:szCs w:val="20"/>
          <w:lang w:eastAsia="nl-NL"/>
        </w:rPr>
        <w:t>.</w:t>
      </w:r>
      <w:r w:rsidR="00C5712B" w:rsidRPr="009B2AE2">
        <w:rPr>
          <w:rFonts w:eastAsia="Arial Unicode MS" w:cs="Times"/>
          <w:color w:val="auto"/>
          <w:sz w:val="20"/>
          <w:szCs w:val="20"/>
          <w:lang w:eastAsia="nl-NL"/>
        </w:rPr>
        <w:t xml:space="preserve"> </w:t>
      </w:r>
      <w:r w:rsidR="008C1356">
        <w:rPr>
          <w:rFonts w:eastAsia="Arial Unicode MS" w:cs="Times"/>
          <w:color w:val="auto"/>
          <w:sz w:val="20"/>
          <w:szCs w:val="20"/>
          <w:lang w:eastAsia="nl-NL"/>
        </w:rPr>
        <w:t>De betrokken organisaties willen hiermee een trendbreuk realiseren op het gebied van alsmaar stijgende zorg- en welzijnskosten en laten zien dat de levenskwaliteit met bestaande middelen verbeterd kan worden.</w:t>
      </w:r>
    </w:p>
    <w:p w14:paraId="2B3A03BD" w14:textId="3AE5321C" w:rsidR="00C5712B" w:rsidRPr="009B2AE2" w:rsidRDefault="00C5712B" w:rsidP="000A6E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sz w:val="20"/>
          <w:szCs w:val="20"/>
        </w:rPr>
      </w:pPr>
      <w:r w:rsidRPr="009B2AE2">
        <w:rPr>
          <w:sz w:val="20"/>
          <w:szCs w:val="20"/>
        </w:rPr>
        <w:t xml:space="preserve">Voor het inzichtelijk maken van de levenskwaliteit maken we gebruik van het de nieuwe definitie van gezondheid ‘Positieve Gezondheid’ </w:t>
      </w:r>
      <w:r w:rsidR="000E4567">
        <w:rPr>
          <w:sz w:val="20"/>
          <w:szCs w:val="20"/>
        </w:rPr>
        <w:t xml:space="preserve">zoals door </w:t>
      </w:r>
      <w:r w:rsidRPr="009B2AE2">
        <w:rPr>
          <w:sz w:val="20"/>
          <w:szCs w:val="20"/>
        </w:rPr>
        <w:t>Machte</w:t>
      </w:r>
      <w:r w:rsidR="000E4567">
        <w:rPr>
          <w:sz w:val="20"/>
          <w:szCs w:val="20"/>
        </w:rPr>
        <w:t>ld Huber en anderen gepubliceerd</w:t>
      </w:r>
      <w:r w:rsidRPr="009B2AE2">
        <w:rPr>
          <w:sz w:val="20"/>
          <w:szCs w:val="20"/>
        </w:rPr>
        <w:t xml:space="preserve"> in 2011 in het tijdschrift </w:t>
      </w:r>
      <w:r w:rsidR="000E4567">
        <w:rPr>
          <w:sz w:val="20"/>
          <w:szCs w:val="20"/>
        </w:rPr>
        <w:t xml:space="preserve">British </w:t>
      </w:r>
      <w:proofErr w:type="spellStart"/>
      <w:r w:rsidR="000E4567">
        <w:rPr>
          <w:sz w:val="20"/>
          <w:szCs w:val="20"/>
        </w:rPr>
        <w:t>Medical</w:t>
      </w:r>
      <w:proofErr w:type="spellEnd"/>
      <w:r w:rsidR="000E4567">
        <w:rPr>
          <w:sz w:val="20"/>
          <w:szCs w:val="20"/>
        </w:rPr>
        <w:t xml:space="preserve"> Journal. O</w:t>
      </w:r>
      <w:r w:rsidRPr="009B2AE2">
        <w:rPr>
          <w:sz w:val="20"/>
          <w:szCs w:val="20"/>
        </w:rPr>
        <w:t>nder</w:t>
      </w:r>
      <w:r w:rsidR="000E4567">
        <w:rPr>
          <w:sz w:val="20"/>
          <w:szCs w:val="20"/>
        </w:rPr>
        <w:t xml:space="preserve"> ‘Positieve Gezondheid’</w:t>
      </w:r>
      <w:r w:rsidRPr="009B2AE2">
        <w:rPr>
          <w:sz w:val="20"/>
          <w:szCs w:val="20"/>
        </w:rPr>
        <w:t xml:space="preserve"> wordt </w:t>
      </w:r>
      <w:r w:rsidR="000E4567">
        <w:rPr>
          <w:sz w:val="20"/>
          <w:szCs w:val="20"/>
        </w:rPr>
        <w:t xml:space="preserve">verstaan </w:t>
      </w:r>
      <w:r w:rsidRPr="009B2AE2">
        <w:rPr>
          <w:sz w:val="20"/>
          <w:szCs w:val="20"/>
        </w:rPr>
        <w:t>het ‘</w:t>
      </w:r>
      <w:r w:rsidR="000A6E6F" w:rsidRPr="009B2AE2">
        <w:rPr>
          <w:sz w:val="20"/>
          <w:szCs w:val="20"/>
        </w:rPr>
        <w:t>het vermogen om je aan te passen en je eigen regie te voeren, in het licht van de sociale, fysieke en emotionele uitdagingen van het leven'</w:t>
      </w:r>
      <w:r w:rsidRPr="009B2AE2">
        <w:rPr>
          <w:sz w:val="20"/>
          <w:szCs w:val="20"/>
        </w:rPr>
        <w:t>.</w:t>
      </w:r>
    </w:p>
    <w:p w14:paraId="17565AE0" w14:textId="6BAE3257" w:rsidR="000A6E6F" w:rsidRPr="009B2AE2" w:rsidRDefault="000A6E6F" w:rsidP="000A6E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sz w:val="20"/>
          <w:szCs w:val="20"/>
        </w:rPr>
      </w:pPr>
      <w:r w:rsidRPr="009B2AE2">
        <w:rPr>
          <w:rFonts w:eastAsia="Arial Unicode MS"/>
          <w:color w:val="auto"/>
          <w:sz w:val="20"/>
          <w:szCs w:val="20"/>
          <w:lang w:eastAsia="nl-NL"/>
        </w:rPr>
        <w:t xml:space="preserve">Volgens deze definitie is iemand gezond als hij of zij zich succesvol heeft aangepast aan zijn ziekte, zich gezond voelt en in staat is om te werken of anderszins te participeren. Dit wordt uitgedrukt in persoonlijke scores op zes dimensies: lichaamsfuncties, mentaal welbevinden, zingeving, kwaliteit van leven, sociaal maatschappelijk participeren en dagelijks functioneren. </w:t>
      </w:r>
    </w:p>
    <w:p w14:paraId="1CEFC302" w14:textId="3A6A591A" w:rsidR="006507FD" w:rsidRPr="009B2AE2" w:rsidRDefault="00C5712B" w:rsidP="00AB16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s="Arial"/>
          <w:color w:val="auto"/>
          <w:sz w:val="20"/>
          <w:szCs w:val="20"/>
          <w:lang w:eastAsia="nl-NL"/>
        </w:rPr>
      </w:pPr>
      <w:r w:rsidRPr="009B2AE2">
        <w:rPr>
          <w:rFonts w:eastAsia="Arial Unicode MS" w:cs="Arial"/>
          <w:color w:val="auto"/>
          <w:sz w:val="20"/>
          <w:szCs w:val="20"/>
          <w:lang w:eastAsia="nl-NL"/>
        </w:rPr>
        <w:t xml:space="preserve">Binnen de wijkpilot staan vier onderdelen/doelstellingen centraal: </w:t>
      </w:r>
    </w:p>
    <w:p w14:paraId="1C32CFA3" w14:textId="6B5E3D0A" w:rsidR="006507FD" w:rsidRPr="009B2AE2" w:rsidRDefault="00E80164" w:rsidP="009B2AE2">
      <w:pPr>
        <w:pStyle w:val="Lijstaline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hanging="426"/>
        <w:rPr>
          <w:rFonts w:hAnsi="Calibri" w:cs="Arial"/>
          <w:color w:val="auto"/>
          <w:sz w:val="20"/>
          <w:szCs w:val="20"/>
        </w:rPr>
      </w:pPr>
      <w:r w:rsidRPr="009B2AE2">
        <w:rPr>
          <w:rFonts w:hAnsi="Calibri" w:cs="Arial"/>
          <w:color w:val="auto"/>
          <w:sz w:val="20"/>
          <w:szCs w:val="20"/>
        </w:rPr>
        <w:t>Een verandering te bewerkstelligen van houding, eigen effectiviteit en gedrag van burgers over hoe zij zo goed mogelijk betek</w:t>
      </w:r>
      <w:r w:rsidR="006507FD" w:rsidRPr="009B2AE2">
        <w:rPr>
          <w:rFonts w:hAnsi="Calibri" w:cs="Arial"/>
          <w:color w:val="auto"/>
          <w:sz w:val="20"/>
          <w:szCs w:val="20"/>
        </w:rPr>
        <w:t>enis kunnen geven aan hun leven</w:t>
      </w:r>
      <w:r w:rsidR="003C22A0">
        <w:rPr>
          <w:rFonts w:hAnsi="Calibri" w:cs="Arial"/>
          <w:color w:val="auto"/>
          <w:sz w:val="20"/>
          <w:szCs w:val="20"/>
        </w:rPr>
        <w:t>, waarbij de ‘burgerparticipatie’ wordt vergroot</w:t>
      </w:r>
      <w:r w:rsidR="006507FD" w:rsidRPr="009B2AE2">
        <w:rPr>
          <w:rFonts w:hAnsi="Calibri" w:cs="Arial"/>
          <w:color w:val="auto"/>
          <w:sz w:val="20"/>
          <w:szCs w:val="20"/>
        </w:rPr>
        <w:t xml:space="preserve"> (pijler ‘burgers aan zet’);</w:t>
      </w:r>
    </w:p>
    <w:p w14:paraId="434C14FD" w14:textId="05C03351" w:rsidR="006507FD" w:rsidRPr="009B2AE2" w:rsidRDefault="00436B93" w:rsidP="009B2AE2">
      <w:pPr>
        <w:pStyle w:val="Lijstaline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hanging="426"/>
        <w:rPr>
          <w:rFonts w:hAnsi="Calibri" w:cs="Arial"/>
          <w:color w:val="auto"/>
          <w:sz w:val="20"/>
          <w:szCs w:val="20"/>
        </w:rPr>
      </w:pPr>
      <w:r w:rsidRPr="009B2AE2">
        <w:rPr>
          <w:rFonts w:hAnsi="Calibri" w:cs="Arial"/>
          <w:color w:val="auto"/>
          <w:sz w:val="20"/>
          <w:szCs w:val="20"/>
        </w:rPr>
        <w:t>Zorg-/dienst</w:t>
      </w:r>
      <w:r w:rsidR="008E22CD" w:rsidRPr="009B2AE2">
        <w:rPr>
          <w:rFonts w:hAnsi="Calibri" w:cs="Arial"/>
          <w:color w:val="auto"/>
          <w:sz w:val="20"/>
          <w:szCs w:val="20"/>
        </w:rPr>
        <w:t>verlener</w:t>
      </w:r>
      <w:r w:rsidR="00E80164" w:rsidRPr="009B2AE2">
        <w:rPr>
          <w:rFonts w:hAnsi="Calibri" w:cs="Arial"/>
          <w:color w:val="auto"/>
          <w:sz w:val="20"/>
          <w:szCs w:val="20"/>
        </w:rPr>
        <w:t xml:space="preserve">s de professionele vrijheid te geven om los van het instellingsbelang te functioneren en bij te dragen aan de idealen van </w:t>
      </w:r>
      <w:r w:rsidR="00C5712B" w:rsidRPr="009B2AE2">
        <w:rPr>
          <w:rFonts w:hAnsi="Calibri" w:cs="Arial"/>
          <w:color w:val="auto"/>
          <w:sz w:val="20"/>
          <w:szCs w:val="20"/>
        </w:rPr>
        <w:t xml:space="preserve">individuele </w:t>
      </w:r>
      <w:r w:rsidR="00E80164" w:rsidRPr="009B2AE2">
        <w:rPr>
          <w:rFonts w:hAnsi="Calibri" w:cs="Arial"/>
          <w:color w:val="auto"/>
          <w:sz w:val="20"/>
          <w:szCs w:val="20"/>
        </w:rPr>
        <w:t xml:space="preserve">burgers en aan het organiseren van (collectieve) </w:t>
      </w:r>
      <w:r w:rsidR="006507FD" w:rsidRPr="009B2AE2">
        <w:rPr>
          <w:rFonts w:hAnsi="Calibri" w:cs="Arial"/>
          <w:color w:val="auto"/>
          <w:sz w:val="20"/>
          <w:szCs w:val="20"/>
        </w:rPr>
        <w:t>oplossingen (pijler ‘professionals aan zet’);</w:t>
      </w:r>
    </w:p>
    <w:p w14:paraId="22A715E7" w14:textId="1AF5482B" w:rsidR="006507FD" w:rsidRPr="009B2AE2" w:rsidRDefault="00E80164" w:rsidP="009B2AE2">
      <w:pPr>
        <w:pStyle w:val="Lijstaline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hanging="426"/>
        <w:rPr>
          <w:rFonts w:hAnsi="Calibri" w:cs="Arial"/>
          <w:color w:val="auto"/>
          <w:sz w:val="20"/>
          <w:szCs w:val="20"/>
        </w:rPr>
      </w:pPr>
      <w:r w:rsidRPr="009B2AE2">
        <w:rPr>
          <w:rFonts w:hAnsi="Calibri" w:cs="Arial"/>
          <w:color w:val="auto"/>
          <w:sz w:val="20"/>
          <w:szCs w:val="20"/>
        </w:rPr>
        <w:t>Uitwerking te geven aan het principe ‘geld volgt zorg en ondersteuning’. Dit betekent het samenbren</w:t>
      </w:r>
      <w:r w:rsidR="000E4567">
        <w:rPr>
          <w:rFonts w:hAnsi="Calibri" w:cs="Arial"/>
          <w:color w:val="auto"/>
          <w:sz w:val="20"/>
          <w:szCs w:val="20"/>
        </w:rPr>
        <w:t>gen van financiële middelen van</w:t>
      </w:r>
      <w:r w:rsidRPr="009B2AE2">
        <w:rPr>
          <w:rFonts w:hAnsi="Calibri" w:cs="Arial"/>
          <w:color w:val="auto"/>
          <w:sz w:val="20"/>
          <w:szCs w:val="20"/>
        </w:rPr>
        <w:t xml:space="preserve"> het sociale domein van gemeente Maastricht en van preferente zorgverze</w:t>
      </w:r>
      <w:r w:rsidR="006507FD" w:rsidRPr="009B2AE2">
        <w:rPr>
          <w:rFonts w:hAnsi="Calibri" w:cs="Arial"/>
          <w:color w:val="auto"/>
          <w:sz w:val="20"/>
          <w:szCs w:val="20"/>
        </w:rPr>
        <w:t>keraar VGZ op populatieniveau (‘ontschotting van financiering’</w:t>
      </w:r>
      <w:r w:rsidRPr="009B2AE2">
        <w:rPr>
          <w:rFonts w:hAnsi="Calibri" w:cs="Arial"/>
          <w:color w:val="auto"/>
          <w:sz w:val="20"/>
          <w:szCs w:val="20"/>
        </w:rPr>
        <w:t>);</w:t>
      </w:r>
    </w:p>
    <w:p w14:paraId="2EFD250F" w14:textId="34ECE3FE" w:rsidR="00244FFD" w:rsidRPr="009B2AE2" w:rsidRDefault="00E80164" w:rsidP="009B2AE2">
      <w:pPr>
        <w:pStyle w:val="Lijstaline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hanging="426"/>
        <w:rPr>
          <w:rFonts w:hAnsi="Calibri" w:cs="Times"/>
          <w:color w:val="auto"/>
          <w:sz w:val="20"/>
          <w:szCs w:val="20"/>
        </w:rPr>
      </w:pPr>
      <w:r w:rsidRPr="009B2AE2">
        <w:rPr>
          <w:rFonts w:hAnsi="Calibri" w:cs="Arial"/>
          <w:color w:val="auto"/>
          <w:sz w:val="20"/>
          <w:szCs w:val="20"/>
        </w:rPr>
        <w:t xml:space="preserve">Verspreiden van de kennis over de ontwikkeling naar </w:t>
      </w:r>
      <w:r w:rsidR="00133084" w:rsidRPr="009B2AE2">
        <w:rPr>
          <w:rFonts w:hAnsi="Calibri" w:cs="Arial"/>
          <w:color w:val="auto"/>
          <w:sz w:val="20"/>
          <w:szCs w:val="20"/>
        </w:rPr>
        <w:t>‘P</w:t>
      </w:r>
      <w:r w:rsidRPr="009B2AE2">
        <w:rPr>
          <w:rFonts w:hAnsi="Calibri" w:cs="Arial"/>
          <w:color w:val="auto"/>
          <w:sz w:val="20"/>
          <w:szCs w:val="20"/>
        </w:rPr>
        <w:t>ositieve gezondheid</w:t>
      </w:r>
      <w:r w:rsidR="00133084" w:rsidRPr="009B2AE2">
        <w:rPr>
          <w:rFonts w:hAnsi="Calibri" w:cs="Arial"/>
          <w:color w:val="auto"/>
          <w:sz w:val="20"/>
          <w:szCs w:val="20"/>
        </w:rPr>
        <w:t>’</w:t>
      </w:r>
      <w:r w:rsidRPr="009B2AE2">
        <w:rPr>
          <w:rFonts w:hAnsi="Calibri" w:cs="Arial"/>
          <w:color w:val="auto"/>
          <w:sz w:val="20"/>
          <w:szCs w:val="20"/>
        </w:rPr>
        <w:t xml:space="preserve">. Bevorderende en belemmerende factoren worden in beeld gebracht en dienen </w:t>
      </w:r>
      <w:r w:rsidR="00C5712B" w:rsidRPr="009B2AE2">
        <w:rPr>
          <w:rFonts w:hAnsi="Calibri" w:cs="Arial"/>
          <w:color w:val="auto"/>
          <w:sz w:val="20"/>
          <w:szCs w:val="20"/>
        </w:rPr>
        <w:t xml:space="preserve">als inspiratie </w:t>
      </w:r>
      <w:r w:rsidRPr="009B2AE2">
        <w:rPr>
          <w:rFonts w:hAnsi="Calibri" w:cs="Arial"/>
          <w:color w:val="auto"/>
          <w:sz w:val="20"/>
          <w:szCs w:val="20"/>
        </w:rPr>
        <w:t>voor i</w:t>
      </w:r>
      <w:r w:rsidR="00133084" w:rsidRPr="009B2AE2">
        <w:rPr>
          <w:rFonts w:hAnsi="Calibri" w:cs="Arial"/>
          <w:color w:val="auto"/>
          <w:sz w:val="20"/>
          <w:szCs w:val="20"/>
        </w:rPr>
        <w:t xml:space="preserve">nitiatieven elders in </w:t>
      </w:r>
      <w:r w:rsidR="000A6E6F" w:rsidRPr="009B2AE2">
        <w:rPr>
          <w:rFonts w:hAnsi="Calibri" w:cs="Arial"/>
          <w:color w:val="auto"/>
          <w:sz w:val="20"/>
          <w:szCs w:val="20"/>
        </w:rPr>
        <w:t xml:space="preserve">de regio en </w:t>
      </w:r>
      <w:r w:rsidR="00133084" w:rsidRPr="009B2AE2">
        <w:rPr>
          <w:rFonts w:hAnsi="Calibri" w:cs="Arial"/>
          <w:color w:val="auto"/>
          <w:sz w:val="20"/>
          <w:szCs w:val="20"/>
        </w:rPr>
        <w:t>het land.</w:t>
      </w:r>
    </w:p>
    <w:p w14:paraId="0CDC2E45" w14:textId="77777777" w:rsidR="00AB165C" w:rsidRPr="009B2AE2" w:rsidRDefault="00AB165C" w:rsidP="00AB16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Times"/>
          <w:color w:val="auto"/>
          <w:sz w:val="20"/>
          <w:szCs w:val="20"/>
        </w:rPr>
      </w:pPr>
    </w:p>
    <w:p w14:paraId="5727AC96" w14:textId="61B9D7E9" w:rsidR="00C5712B" w:rsidRDefault="00C5712B" w:rsidP="00231F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Times"/>
          <w:color w:val="auto"/>
          <w:sz w:val="20"/>
          <w:szCs w:val="20"/>
        </w:rPr>
      </w:pPr>
      <w:r w:rsidRPr="009B2AE2">
        <w:rPr>
          <w:rFonts w:cs="Times"/>
          <w:color w:val="auto"/>
          <w:sz w:val="20"/>
          <w:szCs w:val="20"/>
        </w:rPr>
        <w:t>Hiermee geeft de wijkpilot concrete invulling aan het beleid zoals geformuleerd door de provincie Limburg in</w:t>
      </w:r>
      <w:r w:rsidR="009B2AE2">
        <w:rPr>
          <w:rFonts w:cs="Times"/>
          <w:color w:val="auto"/>
          <w:sz w:val="20"/>
          <w:szCs w:val="20"/>
        </w:rPr>
        <w:t xml:space="preserve"> ‘Koers voor een vitaler Limburg’</w:t>
      </w:r>
      <w:r w:rsidRPr="009B2AE2">
        <w:rPr>
          <w:rFonts w:cs="Times"/>
          <w:color w:val="auto"/>
          <w:sz w:val="20"/>
          <w:szCs w:val="20"/>
        </w:rPr>
        <w:t>, de gemeente Maastricht</w:t>
      </w:r>
      <w:r w:rsidR="009B2AE2">
        <w:rPr>
          <w:rFonts w:cs="Times"/>
          <w:color w:val="auto"/>
          <w:sz w:val="20"/>
          <w:szCs w:val="20"/>
        </w:rPr>
        <w:t>-Heuvelland</w:t>
      </w:r>
      <w:r w:rsidRPr="009B2AE2">
        <w:rPr>
          <w:rFonts w:cs="Times"/>
          <w:color w:val="auto"/>
          <w:sz w:val="20"/>
          <w:szCs w:val="20"/>
        </w:rPr>
        <w:t xml:space="preserve"> in</w:t>
      </w:r>
      <w:r w:rsidR="009B2AE2">
        <w:rPr>
          <w:rFonts w:cs="Times"/>
          <w:color w:val="auto"/>
          <w:sz w:val="20"/>
          <w:szCs w:val="20"/>
        </w:rPr>
        <w:t xml:space="preserve"> ‘Toekomstagenda Sociaal Domein Maastricht-Heuvelland 2022’ </w:t>
      </w:r>
      <w:r w:rsidRPr="009B2AE2">
        <w:rPr>
          <w:rFonts w:cs="Times"/>
          <w:color w:val="auto"/>
          <w:sz w:val="20"/>
          <w:szCs w:val="20"/>
        </w:rPr>
        <w:t>en zorgverzekeraar VGZ i</w:t>
      </w:r>
      <w:r w:rsidR="009B2AE2">
        <w:rPr>
          <w:rFonts w:cs="Times"/>
          <w:color w:val="auto"/>
          <w:sz w:val="20"/>
          <w:szCs w:val="20"/>
        </w:rPr>
        <w:t>n haar ‘visie op wijknetwerken’.</w:t>
      </w:r>
    </w:p>
    <w:p w14:paraId="674C35CB" w14:textId="77777777" w:rsidR="00231F20" w:rsidRPr="009B2AE2" w:rsidRDefault="00231F20" w:rsidP="00231F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cs="Times"/>
          <w:color w:val="auto"/>
          <w:sz w:val="20"/>
          <w:szCs w:val="20"/>
        </w:rPr>
      </w:pPr>
    </w:p>
    <w:p w14:paraId="4AFB321C" w14:textId="1C38380C" w:rsidR="00C67D01" w:rsidRPr="009B2AE2" w:rsidRDefault="009B2AE2" w:rsidP="00231F20">
      <w:pPr>
        <w:pStyle w:val="Kop1"/>
        <w:numPr>
          <w:ilvl w:val="0"/>
          <w:numId w:val="0"/>
        </w:numPr>
        <w:spacing w:before="0"/>
        <w:ind w:left="432" w:hanging="432"/>
        <w:rPr>
          <w:rFonts w:ascii="Calibri" w:hAnsi="Calibri"/>
          <w:sz w:val="24"/>
          <w:szCs w:val="24"/>
        </w:rPr>
      </w:pPr>
      <w:r w:rsidRPr="009B2AE2">
        <w:rPr>
          <w:rFonts w:ascii="Calibri" w:hAnsi="Calibri"/>
          <w:sz w:val="24"/>
          <w:szCs w:val="24"/>
        </w:rPr>
        <w:t xml:space="preserve">Onderdeel 1: </w:t>
      </w:r>
      <w:r w:rsidR="00C67D01" w:rsidRPr="009B2AE2">
        <w:rPr>
          <w:rFonts w:ascii="Calibri" w:hAnsi="Calibri"/>
          <w:sz w:val="24"/>
          <w:szCs w:val="24"/>
        </w:rPr>
        <w:t>Burger aan zet</w:t>
      </w:r>
    </w:p>
    <w:p w14:paraId="3C776B4C" w14:textId="62572135" w:rsidR="00C227F5" w:rsidRPr="009B2AE2" w:rsidRDefault="00ED273E" w:rsidP="00231F20">
      <w:pPr>
        <w:spacing w:after="0"/>
        <w:contextualSpacing/>
        <w:rPr>
          <w:sz w:val="20"/>
          <w:szCs w:val="20"/>
        </w:rPr>
      </w:pPr>
      <w:r w:rsidRPr="009B2AE2">
        <w:rPr>
          <w:sz w:val="20"/>
          <w:szCs w:val="20"/>
        </w:rPr>
        <w:t xml:space="preserve">Binnen de pijler ‘burger aan zet’ </w:t>
      </w:r>
      <w:r w:rsidR="004B3DA0" w:rsidRPr="009B2AE2">
        <w:rPr>
          <w:sz w:val="20"/>
          <w:szCs w:val="20"/>
        </w:rPr>
        <w:t xml:space="preserve">staat burgerparticipatie vanuit drie perspectieven </w:t>
      </w:r>
      <w:r w:rsidR="00C227F5" w:rsidRPr="009B2AE2">
        <w:rPr>
          <w:sz w:val="20"/>
          <w:szCs w:val="20"/>
        </w:rPr>
        <w:t>centraal:</w:t>
      </w:r>
    </w:p>
    <w:p w14:paraId="6EBBB4E0" w14:textId="73A3A1D1" w:rsidR="004B3DA0" w:rsidRPr="009B2AE2" w:rsidRDefault="004B3DA0" w:rsidP="00231F20">
      <w:pPr>
        <w:pStyle w:val="Lijstalinea"/>
        <w:numPr>
          <w:ilvl w:val="0"/>
          <w:numId w:val="23"/>
        </w:numPr>
        <w:spacing w:after="0"/>
        <w:ind w:left="426" w:hanging="426"/>
        <w:rPr>
          <w:rFonts w:hAnsi="Calibri"/>
          <w:sz w:val="20"/>
          <w:szCs w:val="20"/>
        </w:rPr>
      </w:pPr>
      <w:r w:rsidRPr="009B2AE2">
        <w:rPr>
          <w:rFonts w:hAnsi="Calibri"/>
          <w:sz w:val="20"/>
          <w:szCs w:val="20"/>
        </w:rPr>
        <w:t>van</w:t>
      </w:r>
      <w:r w:rsidR="000E4567">
        <w:rPr>
          <w:rFonts w:hAnsi="Calibri"/>
          <w:sz w:val="20"/>
          <w:szCs w:val="20"/>
        </w:rPr>
        <w:t>uit</w:t>
      </w:r>
      <w:r w:rsidRPr="009B2AE2">
        <w:rPr>
          <w:rFonts w:hAnsi="Calibri"/>
          <w:sz w:val="20"/>
          <w:szCs w:val="20"/>
        </w:rPr>
        <w:t xml:space="preserve"> het perspectief van ‘maatschappelijke participatie’: </w:t>
      </w:r>
      <w:r w:rsidR="009B2AE2">
        <w:rPr>
          <w:rFonts w:hAnsi="Calibri"/>
          <w:sz w:val="20"/>
          <w:szCs w:val="20"/>
        </w:rPr>
        <w:t xml:space="preserve">de burger participeert in het realiseren van </w:t>
      </w:r>
      <w:r w:rsidR="00ED273E" w:rsidRPr="009B2AE2">
        <w:rPr>
          <w:rFonts w:hAnsi="Calibri"/>
          <w:sz w:val="20"/>
          <w:szCs w:val="20"/>
        </w:rPr>
        <w:t>c</w:t>
      </w:r>
      <w:r w:rsidR="006E679F" w:rsidRPr="009B2AE2">
        <w:rPr>
          <w:rFonts w:hAnsi="Calibri"/>
          <w:sz w:val="20"/>
          <w:szCs w:val="20"/>
        </w:rPr>
        <w:t>ollectieve voorzieningen die een bijdrage kunnen leveren aan positieve gezondheid. Deze voorzieningen zijn in principe voor alle bur</w:t>
      </w:r>
      <w:r w:rsidR="009B2AE2">
        <w:rPr>
          <w:rFonts w:hAnsi="Calibri"/>
          <w:sz w:val="20"/>
          <w:szCs w:val="20"/>
        </w:rPr>
        <w:t>gers in de buurten toegankelijk</w:t>
      </w:r>
      <w:r w:rsidR="007D18F5" w:rsidRPr="009B2AE2">
        <w:rPr>
          <w:rFonts w:hAnsi="Calibri"/>
          <w:sz w:val="20"/>
          <w:szCs w:val="20"/>
        </w:rPr>
        <w:t xml:space="preserve">. </w:t>
      </w:r>
      <w:r w:rsidR="009B2AE2">
        <w:rPr>
          <w:rFonts w:hAnsi="Calibri"/>
          <w:sz w:val="20"/>
          <w:szCs w:val="20"/>
        </w:rPr>
        <w:t xml:space="preserve">Vanuit de wijkpilot worden </w:t>
      </w:r>
      <w:proofErr w:type="spellStart"/>
      <w:r w:rsidR="009B2AE2">
        <w:rPr>
          <w:rFonts w:hAnsi="Calibri"/>
          <w:sz w:val="20"/>
          <w:szCs w:val="20"/>
        </w:rPr>
        <w:t>themagewijs</w:t>
      </w:r>
      <w:proofErr w:type="spellEnd"/>
      <w:r w:rsidR="009B2AE2">
        <w:rPr>
          <w:rFonts w:hAnsi="Calibri"/>
          <w:sz w:val="20"/>
          <w:szCs w:val="20"/>
        </w:rPr>
        <w:t xml:space="preserve"> initiatieven gestimuleerd: i</w:t>
      </w:r>
      <w:r w:rsidR="007D18F5" w:rsidRPr="009B2AE2">
        <w:rPr>
          <w:rFonts w:hAnsi="Calibri"/>
          <w:sz w:val="20"/>
          <w:szCs w:val="20"/>
        </w:rPr>
        <w:t>n het eerste jaar van de wijkpilot worden twee thema’s opgepakt die naadloos op elkaar aansluiten vanuit de maatschappelijke participatieladder: het thema ‘ontmoeten’ met als doelstelling om de burger van ‘geïsoleerd’ naar ‘deelname aan georganiseerde activiteiten’ te motiveren en het thema zingeving / scholing / werk met als doel om de burger van ‘onbetaald werk’ naa</w:t>
      </w:r>
      <w:r w:rsidR="008C1356">
        <w:rPr>
          <w:rFonts w:hAnsi="Calibri"/>
          <w:sz w:val="20"/>
          <w:szCs w:val="20"/>
        </w:rPr>
        <w:t>r ‘betaald werk’ te begeleiden. Bij het laatste thema zal het bestrijden van jeugdwerkeloosheid nadrukkelijk de aandacht krijgen. Zeker in deze buurten bestaat het gevaar dat ‘werkeloos zijn’ van generatie op generatie wordt overgedragen vanwege het ontbreken van inspirerend voorbeeldgedrag door de ouders naar de kinderen toe;</w:t>
      </w:r>
    </w:p>
    <w:p w14:paraId="1878A56F" w14:textId="52150389" w:rsidR="0059273E" w:rsidRPr="009B2AE2" w:rsidRDefault="00E31B81" w:rsidP="009B2AE2">
      <w:pPr>
        <w:pStyle w:val="Lijstalinea"/>
        <w:numPr>
          <w:ilvl w:val="0"/>
          <w:numId w:val="23"/>
        </w:numPr>
        <w:spacing w:after="0"/>
        <w:ind w:left="426" w:hanging="426"/>
        <w:rPr>
          <w:rFonts w:hAnsi="Calibri"/>
          <w:sz w:val="20"/>
          <w:szCs w:val="20"/>
        </w:rPr>
      </w:pPr>
      <w:r w:rsidRPr="009B2AE2">
        <w:rPr>
          <w:rFonts w:hAnsi="Calibri"/>
          <w:sz w:val="20"/>
          <w:szCs w:val="20"/>
        </w:rPr>
        <w:t>vanuit het perspectief van ‘burger</w:t>
      </w:r>
      <w:r w:rsidR="00515217" w:rsidRPr="009B2AE2">
        <w:rPr>
          <w:rFonts w:hAnsi="Calibri"/>
          <w:sz w:val="20"/>
          <w:szCs w:val="20"/>
        </w:rPr>
        <w:t xml:space="preserve"> aan zet</w:t>
      </w:r>
      <w:r w:rsidRPr="009B2AE2">
        <w:rPr>
          <w:rFonts w:hAnsi="Calibri"/>
          <w:sz w:val="20"/>
          <w:szCs w:val="20"/>
        </w:rPr>
        <w:t xml:space="preserve"> in relatie met </w:t>
      </w:r>
      <w:r w:rsidR="00515217" w:rsidRPr="009B2AE2">
        <w:rPr>
          <w:rFonts w:hAnsi="Calibri"/>
          <w:sz w:val="20"/>
          <w:szCs w:val="20"/>
        </w:rPr>
        <w:t xml:space="preserve">de </w:t>
      </w:r>
      <w:r w:rsidRPr="009B2AE2">
        <w:rPr>
          <w:rFonts w:hAnsi="Calibri"/>
          <w:sz w:val="20"/>
          <w:szCs w:val="20"/>
        </w:rPr>
        <w:t>professional’: de individuele burger zal door de professional uitgedaagd worden om zelf te bepalen wat belangrijk is voor hem of haar. Vervolgens zal samen gekeken worden wat de burger en zijn/haar sociale omgeving zelf kan oppakken en op welke gebieden profes</w:t>
      </w:r>
      <w:r w:rsidR="005B7B72" w:rsidRPr="009B2AE2">
        <w:rPr>
          <w:rFonts w:hAnsi="Calibri"/>
          <w:sz w:val="20"/>
          <w:szCs w:val="20"/>
        </w:rPr>
        <w:t>sionele ondersteuning nodig is</w:t>
      </w:r>
      <w:r w:rsidR="009B2AE2">
        <w:rPr>
          <w:rFonts w:hAnsi="Calibri"/>
          <w:sz w:val="20"/>
          <w:szCs w:val="20"/>
        </w:rPr>
        <w:t>. Met andere woorden regie bij de burger waar het kan, integrale professionele ondersteuning van de burger waar het moet</w:t>
      </w:r>
      <w:r w:rsidR="005B7B72" w:rsidRPr="009B2AE2">
        <w:rPr>
          <w:rFonts w:hAnsi="Calibri"/>
          <w:sz w:val="20"/>
          <w:szCs w:val="20"/>
        </w:rPr>
        <w:t>;</w:t>
      </w:r>
    </w:p>
    <w:p w14:paraId="160BB1D8" w14:textId="45EADC2E" w:rsidR="002C2DD6" w:rsidRPr="008C1356" w:rsidRDefault="00E31B81" w:rsidP="00FA577A">
      <w:pPr>
        <w:pStyle w:val="Lijstalinea"/>
        <w:numPr>
          <w:ilvl w:val="0"/>
          <w:numId w:val="23"/>
        </w:numPr>
        <w:spacing w:after="0"/>
        <w:ind w:left="426" w:hanging="426"/>
        <w:rPr>
          <w:rFonts w:hAnsi="Calibri"/>
          <w:sz w:val="20"/>
          <w:szCs w:val="20"/>
        </w:rPr>
      </w:pPr>
      <w:r w:rsidRPr="009B2AE2">
        <w:rPr>
          <w:rFonts w:hAnsi="Calibri"/>
          <w:sz w:val="20"/>
          <w:szCs w:val="20"/>
        </w:rPr>
        <w:lastRenderedPageBreak/>
        <w:t>vanuit het perspectief van ‘</w:t>
      </w:r>
      <w:r w:rsidR="00515217" w:rsidRPr="009B2AE2">
        <w:rPr>
          <w:rFonts w:hAnsi="Calibri"/>
          <w:sz w:val="20"/>
          <w:szCs w:val="20"/>
        </w:rPr>
        <w:t>burger</w:t>
      </w:r>
      <w:r w:rsidRPr="009B2AE2">
        <w:rPr>
          <w:rFonts w:hAnsi="Calibri"/>
          <w:sz w:val="20"/>
          <w:szCs w:val="20"/>
        </w:rPr>
        <w:t xml:space="preserve">participatie binnen deze wijkpilot’. Vertegenwoordigers van de burgers spelen een cruciale rol tijdens deze wijkpilot. Zo worden </w:t>
      </w:r>
      <w:r w:rsidR="00B77ED0" w:rsidRPr="009B2AE2">
        <w:rPr>
          <w:rFonts w:hAnsi="Calibri"/>
          <w:sz w:val="20"/>
          <w:szCs w:val="20"/>
        </w:rPr>
        <w:t>programmaonderdelen</w:t>
      </w:r>
      <w:r w:rsidRPr="009B2AE2">
        <w:rPr>
          <w:rFonts w:hAnsi="Calibri"/>
          <w:sz w:val="20"/>
          <w:szCs w:val="20"/>
        </w:rPr>
        <w:t xml:space="preserve"> geleid door burgervertegenwoordigers en zijn zij medeverantwoordelijk voor belangrijke beslissingen die tijdens de wijkpilot genomen worden </w:t>
      </w:r>
      <w:r w:rsidR="005B7B72" w:rsidRPr="009B2AE2">
        <w:rPr>
          <w:rFonts w:hAnsi="Calibri"/>
          <w:sz w:val="20"/>
          <w:szCs w:val="20"/>
        </w:rPr>
        <w:t>door de projectstuur- en werkgroepen waarin zij vertegenwoordigd zijn.</w:t>
      </w:r>
    </w:p>
    <w:p w14:paraId="635F191C" w14:textId="0B3581E7" w:rsidR="00C67D01" w:rsidRPr="009B2AE2" w:rsidRDefault="009B2AE2" w:rsidP="009B2AE2">
      <w:pPr>
        <w:pStyle w:val="Kop1"/>
        <w:numPr>
          <w:ilvl w:val="0"/>
          <w:numId w:val="0"/>
        </w:numPr>
        <w:ind w:left="432" w:hanging="432"/>
        <w:rPr>
          <w:rFonts w:ascii="Calibri" w:hAnsi="Calibri"/>
          <w:sz w:val="24"/>
          <w:szCs w:val="24"/>
        </w:rPr>
      </w:pPr>
      <w:r w:rsidRPr="009B2AE2">
        <w:rPr>
          <w:rFonts w:ascii="Calibri" w:hAnsi="Calibri"/>
          <w:sz w:val="24"/>
          <w:szCs w:val="24"/>
        </w:rPr>
        <w:t xml:space="preserve">Onderdeel 2: </w:t>
      </w:r>
      <w:r w:rsidR="00C67D01" w:rsidRPr="009B2AE2">
        <w:rPr>
          <w:rFonts w:ascii="Calibri" w:hAnsi="Calibri"/>
          <w:sz w:val="24"/>
          <w:szCs w:val="24"/>
        </w:rPr>
        <w:t>Professional aan zet</w:t>
      </w:r>
    </w:p>
    <w:p w14:paraId="6CCF2E7D" w14:textId="4D23A2A2" w:rsidR="00C67D01" w:rsidRPr="009B2AE2" w:rsidRDefault="00E967E7" w:rsidP="00FA5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olor w:val="auto"/>
          <w:sz w:val="20"/>
          <w:szCs w:val="20"/>
          <w:lang w:eastAsia="nl-NL"/>
        </w:rPr>
      </w:pPr>
      <w:r w:rsidRPr="009B2AE2">
        <w:rPr>
          <w:sz w:val="20"/>
          <w:szCs w:val="20"/>
        </w:rPr>
        <w:t>Binnen de pijler ‘professional aan zet’ staat de relatie tussen de individuele burger en de professionele zorg</w:t>
      </w:r>
      <w:r w:rsidR="009F2DD3" w:rsidRPr="009B2AE2">
        <w:rPr>
          <w:sz w:val="20"/>
          <w:szCs w:val="20"/>
        </w:rPr>
        <w:t>-/dienstverlener</w:t>
      </w:r>
      <w:r w:rsidRPr="009B2AE2">
        <w:rPr>
          <w:sz w:val="20"/>
          <w:szCs w:val="20"/>
        </w:rPr>
        <w:t xml:space="preserve"> centraal. </w:t>
      </w:r>
      <w:r w:rsidR="009B2AE2">
        <w:rPr>
          <w:rFonts w:eastAsia="Arial Unicode MS"/>
          <w:color w:val="auto"/>
          <w:sz w:val="20"/>
          <w:szCs w:val="20"/>
          <w:lang w:eastAsia="nl-NL"/>
        </w:rPr>
        <w:t>Tijdens workshops hebben professionals uit de vier buurten aangegeven op welke punten verbeteringen noodzakelijk zijn:</w:t>
      </w:r>
    </w:p>
    <w:p w14:paraId="4620F60E" w14:textId="77777777" w:rsidR="009B2AE2" w:rsidRDefault="009B2AE2" w:rsidP="009B2AE2">
      <w:pPr>
        <w:pStyle w:val="Lijstalinea"/>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284" w:hanging="284"/>
        <w:rPr>
          <w:rFonts w:hAnsi="Calibri"/>
          <w:sz w:val="20"/>
          <w:szCs w:val="20"/>
        </w:rPr>
      </w:pPr>
      <w:r w:rsidRPr="009B2AE2">
        <w:rPr>
          <w:rFonts w:hAnsi="Calibri"/>
          <w:sz w:val="20"/>
          <w:szCs w:val="20"/>
        </w:rPr>
        <w:t>vereenvoudiging van</w:t>
      </w:r>
      <w:r w:rsidR="0059273E" w:rsidRPr="009B2AE2">
        <w:rPr>
          <w:rFonts w:hAnsi="Calibri"/>
          <w:sz w:val="20"/>
          <w:szCs w:val="20"/>
        </w:rPr>
        <w:t xml:space="preserve"> de samenwerking tussen professionele zorg-/dienstverleners </w:t>
      </w:r>
      <w:r>
        <w:rPr>
          <w:rFonts w:hAnsi="Calibri"/>
          <w:sz w:val="20"/>
          <w:szCs w:val="20"/>
        </w:rPr>
        <w:t>:</w:t>
      </w:r>
    </w:p>
    <w:p w14:paraId="34731F78" w14:textId="77777777" w:rsidR="009B2AE2" w:rsidRDefault="0059273E" w:rsidP="003671A4">
      <w:pPr>
        <w:pStyle w:val="Lijstaline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283"/>
        <w:rPr>
          <w:rFonts w:hAnsi="Calibri"/>
          <w:sz w:val="20"/>
          <w:szCs w:val="20"/>
        </w:rPr>
      </w:pPr>
      <w:r w:rsidRPr="009B2AE2">
        <w:rPr>
          <w:rFonts w:hAnsi="Calibri"/>
          <w:sz w:val="20"/>
          <w:szCs w:val="20"/>
        </w:rPr>
        <w:t>Het toewijzen van een casemanager: professionele zorg-/dienstverleners zien ruimte voor een casemanager die als eerste aanspreekpunt geldt voor de zorg-/dienstverleners richting de patiënt en samen met de patiënt bewaakt of de gedefiniee</w:t>
      </w:r>
      <w:r w:rsidR="009B2AE2">
        <w:rPr>
          <w:rFonts w:hAnsi="Calibri"/>
          <w:sz w:val="20"/>
          <w:szCs w:val="20"/>
        </w:rPr>
        <w:t>rde doelstelling gehaald wordt.</w:t>
      </w:r>
    </w:p>
    <w:p w14:paraId="308965F8" w14:textId="4459B84F" w:rsidR="009B2AE2" w:rsidRDefault="0059273E" w:rsidP="003671A4">
      <w:pPr>
        <w:pStyle w:val="Lijstaline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283"/>
        <w:rPr>
          <w:rFonts w:hAnsi="Calibri"/>
          <w:sz w:val="20"/>
          <w:szCs w:val="20"/>
        </w:rPr>
      </w:pPr>
      <w:r w:rsidRPr="009B2AE2">
        <w:rPr>
          <w:rFonts w:hAnsi="Calibri"/>
          <w:sz w:val="20"/>
          <w:szCs w:val="20"/>
        </w:rPr>
        <w:t xml:space="preserve">Het verminderen van het aantal professionele zorg-/dienstverleners rondom een patiënt: het concept ‘Positieve Gezondheid’ gaat ervan uit dat de burger nadrukkelijk aangeeft aan welke dimensie hij/zij graag als eerste werkt. Deze doelstelling wordt vastgelegd in de zogenaamde </w:t>
      </w:r>
      <w:proofErr w:type="spellStart"/>
      <w:r w:rsidRPr="009B2AE2">
        <w:rPr>
          <w:rFonts w:hAnsi="Calibri"/>
          <w:sz w:val="20"/>
          <w:szCs w:val="20"/>
        </w:rPr>
        <w:t>iStatement</w:t>
      </w:r>
      <w:proofErr w:type="spellEnd"/>
      <w:r w:rsidRPr="009B2AE2">
        <w:rPr>
          <w:rFonts w:hAnsi="Calibri"/>
          <w:sz w:val="20"/>
          <w:szCs w:val="20"/>
        </w:rPr>
        <w:t xml:space="preserve">. Wanneer de burger behoefte heeft aan professionele ondersteuning worden </w:t>
      </w:r>
      <w:r w:rsidR="006B3FBC">
        <w:rPr>
          <w:rFonts w:hAnsi="Calibri"/>
          <w:sz w:val="20"/>
          <w:szCs w:val="20"/>
        </w:rPr>
        <w:t xml:space="preserve">in eerste instantie </w:t>
      </w:r>
      <w:r w:rsidRPr="009B2AE2">
        <w:rPr>
          <w:rFonts w:hAnsi="Calibri"/>
          <w:sz w:val="20"/>
          <w:szCs w:val="20"/>
        </w:rPr>
        <w:t>alleen zorg-/dienstverleners ingezet die de burger kunnen helpen bij het bereik</w:t>
      </w:r>
      <w:r w:rsidR="009B2AE2">
        <w:rPr>
          <w:rFonts w:hAnsi="Calibri"/>
          <w:sz w:val="20"/>
          <w:szCs w:val="20"/>
        </w:rPr>
        <w:t>en van deze doelstelling.</w:t>
      </w:r>
    </w:p>
    <w:p w14:paraId="5983D6F4" w14:textId="77777777" w:rsidR="003671A4" w:rsidRDefault="0059273E" w:rsidP="003671A4">
      <w:pPr>
        <w:pStyle w:val="Lijstaline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283"/>
        <w:rPr>
          <w:rFonts w:hAnsi="Calibri"/>
          <w:sz w:val="20"/>
          <w:szCs w:val="20"/>
        </w:rPr>
      </w:pPr>
      <w:r w:rsidRPr="009B2AE2">
        <w:rPr>
          <w:rFonts w:hAnsi="Calibri"/>
          <w:sz w:val="20"/>
          <w:szCs w:val="20"/>
        </w:rPr>
        <w:t>Een stabiele personeelsbezetting: de organisaties die verantwoordelijk zijn voor de inzet van de professionele ondersteuners dienen te streven naar een zo stabiel mogelijke personeelsbezetting</w:t>
      </w:r>
      <w:r w:rsidR="003671A4">
        <w:rPr>
          <w:rFonts w:hAnsi="Calibri"/>
          <w:sz w:val="20"/>
          <w:szCs w:val="20"/>
        </w:rPr>
        <w:t xml:space="preserve"> binnen de buurten</w:t>
      </w:r>
    </w:p>
    <w:p w14:paraId="6CDA5592" w14:textId="31CD953E" w:rsidR="0059273E" w:rsidRPr="003671A4" w:rsidRDefault="0059273E" w:rsidP="00FA577A">
      <w:pPr>
        <w:pStyle w:val="Lijstaline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hanging="283"/>
        <w:rPr>
          <w:rFonts w:hAnsi="Calibri"/>
          <w:sz w:val="20"/>
          <w:szCs w:val="20"/>
        </w:rPr>
      </w:pPr>
      <w:r w:rsidRPr="003671A4">
        <w:rPr>
          <w:rFonts w:hAnsi="Calibri"/>
          <w:sz w:val="20"/>
          <w:szCs w:val="20"/>
        </w:rPr>
        <w:t>Digitale en beveiligde informatie-uitwisseling: professionele zorg-/dienstverleners voelen zich geremd om privacygevoelige informatie over patiënten uit te wisselen vanwege het ontbreken van een uniforme werkwijze voor het verkrijgen van toestemming van patiënten voor het delen van specifieke informatie met derden en het ontbreken van een beveiligd systeem om informatie mee uit te wisselen.</w:t>
      </w:r>
    </w:p>
    <w:p w14:paraId="6CB0EF7C" w14:textId="62D642F7" w:rsidR="0059273E" w:rsidRDefault="003671A4" w:rsidP="0059273E">
      <w:pPr>
        <w:pStyle w:val="Lijstalinea"/>
        <w:numPr>
          <w:ilvl w:val="0"/>
          <w:numId w:val="15"/>
        </w:numPr>
        <w:spacing w:after="0"/>
        <w:ind w:left="284" w:hanging="284"/>
        <w:rPr>
          <w:sz w:val="20"/>
          <w:szCs w:val="20"/>
        </w:rPr>
      </w:pPr>
      <w:r>
        <w:rPr>
          <w:sz w:val="20"/>
          <w:szCs w:val="20"/>
        </w:rPr>
        <w:t>vergroten van</w:t>
      </w:r>
      <w:r w:rsidRPr="003671A4">
        <w:rPr>
          <w:sz w:val="20"/>
          <w:szCs w:val="20"/>
        </w:rPr>
        <w:t xml:space="preserve"> de professionele autonomie van de zorg-/dienstverleners door de verantwoording bij de professionele zorg</w:t>
      </w:r>
      <w:r>
        <w:rPr>
          <w:sz w:val="20"/>
          <w:szCs w:val="20"/>
        </w:rPr>
        <w:t>-/dienstverlener neer te leggen</w:t>
      </w:r>
    </w:p>
    <w:p w14:paraId="0E872E03" w14:textId="0B4E4921" w:rsidR="005B7B72" w:rsidRPr="00231F20" w:rsidRDefault="003671A4" w:rsidP="00231F20">
      <w:pPr>
        <w:pStyle w:val="Lijstalinea"/>
        <w:numPr>
          <w:ilvl w:val="0"/>
          <w:numId w:val="15"/>
        </w:numPr>
        <w:spacing w:after="0"/>
        <w:ind w:left="284" w:hanging="284"/>
        <w:rPr>
          <w:sz w:val="20"/>
          <w:szCs w:val="20"/>
        </w:rPr>
      </w:pPr>
      <w:r w:rsidRPr="003671A4">
        <w:rPr>
          <w:sz w:val="20"/>
          <w:szCs w:val="20"/>
        </w:rPr>
        <w:t>v</w:t>
      </w:r>
      <w:r w:rsidR="0059273E" w:rsidRPr="003671A4">
        <w:rPr>
          <w:sz w:val="20"/>
          <w:szCs w:val="20"/>
        </w:rPr>
        <w:t>erbetering van professionele ondersteuning bij EPA-doelgroep</w:t>
      </w:r>
      <w:r>
        <w:rPr>
          <w:sz w:val="20"/>
          <w:szCs w:val="20"/>
        </w:rPr>
        <w:t xml:space="preserve">: </w:t>
      </w:r>
      <w:r w:rsidR="0059273E" w:rsidRPr="003671A4">
        <w:rPr>
          <w:sz w:val="20"/>
          <w:szCs w:val="20"/>
        </w:rPr>
        <w:t xml:space="preserve">de professionele zorg-/dienstverleners </w:t>
      </w:r>
      <w:r>
        <w:rPr>
          <w:sz w:val="20"/>
          <w:szCs w:val="20"/>
        </w:rPr>
        <w:t xml:space="preserve">zien </w:t>
      </w:r>
      <w:r w:rsidR="0059273E" w:rsidRPr="003671A4">
        <w:rPr>
          <w:sz w:val="20"/>
          <w:szCs w:val="20"/>
        </w:rPr>
        <w:t>op dit moment grote knelpunten in de samenwerking tussen de eerstelijns organisaties en het FACT-team bij pati</w:t>
      </w:r>
      <w:r w:rsidR="0059273E" w:rsidRPr="003671A4">
        <w:rPr>
          <w:sz w:val="20"/>
          <w:szCs w:val="20"/>
        </w:rPr>
        <w:t>ë</w:t>
      </w:r>
      <w:r w:rsidR="0059273E" w:rsidRPr="003671A4">
        <w:rPr>
          <w:sz w:val="20"/>
          <w:szCs w:val="20"/>
        </w:rPr>
        <w:t>nten met Ernstig Psychiatrische aandoeningen (EPA). Het opl</w:t>
      </w:r>
      <w:r>
        <w:rPr>
          <w:sz w:val="20"/>
          <w:szCs w:val="20"/>
        </w:rPr>
        <w:t xml:space="preserve">ossen van deze knelpunten </w:t>
      </w:r>
      <w:r w:rsidR="00004C03">
        <w:rPr>
          <w:sz w:val="20"/>
          <w:szCs w:val="20"/>
        </w:rPr>
        <w:t>en de organisatie van de zorg rondom deze doelgroep krijgen</w:t>
      </w:r>
      <w:r>
        <w:rPr>
          <w:sz w:val="20"/>
          <w:szCs w:val="20"/>
        </w:rPr>
        <w:t xml:space="preserve"> specifieke aandacht</w:t>
      </w:r>
      <w:r w:rsidR="0059273E" w:rsidRPr="003671A4">
        <w:rPr>
          <w:sz w:val="20"/>
          <w:szCs w:val="20"/>
        </w:rPr>
        <w:t xml:space="preserve"> binnen </w:t>
      </w:r>
      <w:r>
        <w:rPr>
          <w:sz w:val="20"/>
          <w:szCs w:val="20"/>
        </w:rPr>
        <w:t>de wijkpilot</w:t>
      </w:r>
      <w:r w:rsidR="0059273E" w:rsidRPr="003671A4">
        <w:rPr>
          <w:sz w:val="20"/>
          <w:szCs w:val="20"/>
        </w:rPr>
        <w:t>.</w:t>
      </w:r>
    </w:p>
    <w:p w14:paraId="740857AB" w14:textId="77777777" w:rsidR="00231F20" w:rsidRPr="003671A4" w:rsidRDefault="00231F20" w:rsidP="00231F20">
      <w:pPr>
        <w:pStyle w:val="Lijstalinea"/>
        <w:spacing w:after="0"/>
        <w:ind w:left="284"/>
        <w:rPr>
          <w:sz w:val="20"/>
          <w:szCs w:val="20"/>
        </w:rPr>
      </w:pPr>
    </w:p>
    <w:p w14:paraId="633767F2" w14:textId="4E730880" w:rsidR="00C67D01" w:rsidRPr="003671A4" w:rsidRDefault="003671A4" w:rsidP="00231F20">
      <w:pPr>
        <w:pStyle w:val="Kop1"/>
        <w:numPr>
          <w:ilvl w:val="0"/>
          <w:numId w:val="0"/>
        </w:numPr>
        <w:spacing w:before="0"/>
        <w:ind w:left="432" w:hanging="432"/>
        <w:rPr>
          <w:rFonts w:ascii="Calibri" w:hAnsi="Calibri"/>
          <w:sz w:val="24"/>
          <w:szCs w:val="24"/>
        </w:rPr>
      </w:pPr>
      <w:r>
        <w:rPr>
          <w:rFonts w:ascii="Calibri" w:hAnsi="Calibri"/>
          <w:sz w:val="24"/>
          <w:szCs w:val="24"/>
        </w:rPr>
        <w:t>Onderdeel 3: o</w:t>
      </w:r>
      <w:r w:rsidR="00C67D01" w:rsidRPr="003671A4">
        <w:rPr>
          <w:rFonts w:ascii="Calibri" w:hAnsi="Calibri"/>
          <w:sz w:val="24"/>
          <w:szCs w:val="24"/>
        </w:rPr>
        <w:t>ntschotting van financiering</w:t>
      </w:r>
    </w:p>
    <w:p w14:paraId="75B2F475" w14:textId="50441EDE" w:rsidR="0059273E" w:rsidRPr="009B2AE2" w:rsidRDefault="009F2DD3" w:rsidP="00231F20">
      <w:pPr>
        <w:spacing w:after="0"/>
        <w:rPr>
          <w:sz w:val="20"/>
          <w:szCs w:val="20"/>
        </w:rPr>
      </w:pPr>
      <w:r w:rsidRPr="009B2AE2">
        <w:rPr>
          <w:sz w:val="20"/>
          <w:szCs w:val="20"/>
        </w:rPr>
        <w:t xml:space="preserve">Zorg-/dienstverleners </w:t>
      </w:r>
      <w:r w:rsidR="00A01A38" w:rsidRPr="009B2AE2">
        <w:rPr>
          <w:sz w:val="20"/>
          <w:szCs w:val="20"/>
        </w:rPr>
        <w:t>hebben t</w:t>
      </w:r>
      <w:r w:rsidR="007D53FB" w:rsidRPr="009B2AE2">
        <w:rPr>
          <w:sz w:val="20"/>
          <w:szCs w:val="20"/>
        </w:rPr>
        <w:t>e maken met meerdere financiële bronnen voor</w:t>
      </w:r>
      <w:r w:rsidR="00A01A38" w:rsidRPr="009B2AE2">
        <w:rPr>
          <w:sz w:val="20"/>
          <w:szCs w:val="20"/>
        </w:rPr>
        <w:t xml:space="preserve"> de activiteiten zoals de </w:t>
      </w:r>
      <w:r w:rsidR="007D53FB" w:rsidRPr="009B2AE2">
        <w:rPr>
          <w:sz w:val="20"/>
          <w:szCs w:val="20"/>
        </w:rPr>
        <w:t xml:space="preserve">Zorgverzekeringswet via de </w:t>
      </w:r>
      <w:r w:rsidR="00A01A38" w:rsidRPr="009B2AE2">
        <w:rPr>
          <w:sz w:val="20"/>
          <w:szCs w:val="20"/>
        </w:rPr>
        <w:t xml:space="preserve">zorgverzekeraars, </w:t>
      </w:r>
      <w:r w:rsidR="007D53FB" w:rsidRPr="009B2AE2">
        <w:rPr>
          <w:sz w:val="20"/>
          <w:szCs w:val="20"/>
        </w:rPr>
        <w:t xml:space="preserve">het budget voor sociale domein via de </w:t>
      </w:r>
      <w:r w:rsidR="00A01A38" w:rsidRPr="009B2AE2">
        <w:rPr>
          <w:sz w:val="20"/>
          <w:szCs w:val="20"/>
        </w:rPr>
        <w:t xml:space="preserve">gemeente en </w:t>
      </w:r>
      <w:r w:rsidR="007D53FB" w:rsidRPr="009B2AE2">
        <w:rPr>
          <w:sz w:val="20"/>
          <w:szCs w:val="20"/>
        </w:rPr>
        <w:t xml:space="preserve">de </w:t>
      </w:r>
      <w:proofErr w:type="spellStart"/>
      <w:r w:rsidR="007D53FB" w:rsidRPr="009B2AE2">
        <w:rPr>
          <w:sz w:val="20"/>
          <w:szCs w:val="20"/>
        </w:rPr>
        <w:t>Wlz</w:t>
      </w:r>
      <w:proofErr w:type="spellEnd"/>
      <w:r w:rsidR="007D53FB" w:rsidRPr="009B2AE2">
        <w:rPr>
          <w:sz w:val="20"/>
          <w:szCs w:val="20"/>
        </w:rPr>
        <w:t xml:space="preserve"> via het </w:t>
      </w:r>
      <w:r w:rsidR="00A01A38" w:rsidRPr="009B2AE2">
        <w:rPr>
          <w:sz w:val="20"/>
          <w:szCs w:val="20"/>
        </w:rPr>
        <w:t xml:space="preserve">zorgkantoor. </w:t>
      </w:r>
      <w:r w:rsidR="003671A4">
        <w:rPr>
          <w:sz w:val="20"/>
          <w:szCs w:val="20"/>
        </w:rPr>
        <w:t xml:space="preserve"> </w:t>
      </w:r>
      <w:r w:rsidR="0059273E" w:rsidRPr="009B2AE2">
        <w:rPr>
          <w:sz w:val="20"/>
          <w:szCs w:val="20"/>
        </w:rPr>
        <w:t xml:space="preserve">Om daadwerkelijk de individuele behoefte van de burger centraal te laten staan is ontschotting van financiering noodzakelijk. Naarmate er meer sprake is van schotten tussen financiële budgetten, is er minder flexibiliteit aanwezig om in te kunnen spelen op individuele behoeften. Dit geldt voor budgetschotten </w:t>
      </w:r>
      <w:r w:rsidR="0059273E" w:rsidRPr="00004C03">
        <w:rPr>
          <w:sz w:val="20"/>
          <w:szCs w:val="20"/>
          <w:u w:val="single"/>
        </w:rPr>
        <w:t>tussen</w:t>
      </w:r>
      <w:r w:rsidR="0059273E" w:rsidRPr="009B2AE2">
        <w:rPr>
          <w:sz w:val="20"/>
          <w:szCs w:val="20"/>
        </w:rPr>
        <w:t xml:space="preserve"> de domeinen, maar ook voor schotten </w:t>
      </w:r>
      <w:r w:rsidR="0059273E" w:rsidRPr="00004C03">
        <w:rPr>
          <w:sz w:val="20"/>
          <w:szCs w:val="20"/>
          <w:u w:val="single"/>
        </w:rPr>
        <w:t>binnen</w:t>
      </w:r>
      <w:r w:rsidR="0059273E" w:rsidRPr="009B2AE2">
        <w:rPr>
          <w:sz w:val="20"/>
          <w:szCs w:val="20"/>
        </w:rPr>
        <w:t xml:space="preserve"> domeinen zoals bijvoorbeeld bij de zorgverzekeringswet tussen huisartsenzorg, wijkverpleegkunde en medisch specialistische zorg.</w:t>
      </w:r>
    </w:p>
    <w:p w14:paraId="6D592C08" w14:textId="77777777" w:rsidR="0059273E" w:rsidRPr="009B2AE2" w:rsidRDefault="0059273E" w:rsidP="0059273E">
      <w:pPr>
        <w:spacing w:after="0"/>
        <w:rPr>
          <w:sz w:val="20"/>
          <w:szCs w:val="20"/>
        </w:rPr>
      </w:pPr>
    </w:p>
    <w:p w14:paraId="69761971" w14:textId="3FB2A800" w:rsidR="0059273E" w:rsidRDefault="0059273E" w:rsidP="003671A4">
      <w:pPr>
        <w:spacing w:after="0"/>
        <w:rPr>
          <w:sz w:val="20"/>
          <w:szCs w:val="20"/>
        </w:rPr>
      </w:pPr>
      <w:r w:rsidRPr="009B2AE2">
        <w:rPr>
          <w:sz w:val="20"/>
          <w:szCs w:val="20"/>
        </w:rPr>
        <w:t>Ontschotting van financiering wil niet betekenen dat de financiële middelen oneindig zijn. Binnen deze pilot wordt gestreefd naar het maximaliseren van ‘Positieve Gezondheid’ binnen het beschikbare budget voor de vier buurten. Daarnaast willen we de professionele zorg-/dienstverlener zoveel mogelijk autonomie geven om samen met de burger vast te stellen welke ondersteuning noodzakelijk is. Om dit mogelijk te maken is budgetbeheersi</w:t>
      </w:r>
      <w:bookmarkStart w:id="0" w:name="_Toc313505720"/>
      <w:bookmarkStart w:id="1" w:name="_Toc315073888"/>
      <w:r w:rsidR="003671A4">
        <w:rPr>
          <w:sz w:val="20"/>
          <w:szCs w:val="20"/>
        </w:rPr>
        <w:t xml:space="preserve">ng op buurtniveau </w:t>
      </w:r>
      <w:r w:rsidRPr="003671A4">
        <w:rPr>
          <w:rFonts w:eastAsia="Arial Unicode MS" w:cs="Arial Unicode MS"/>
          <w:sz w:val="20"/>
          <w:szCs w:val="20"/>
        </w:rPr>
        <w:t xml:space="preserve">door </w:t>
      </w:r>
      <w:r w:rsidR="003671A4">
        <w:rPr>
          <w:rFonts w:eastAsia="Arial Unicode MS" w:cs="Arial Unicode MS"/>
          <w:sz w:val="20"/>
          <w:szCs w:val="20"/>
        </w:rPr>
        <w:t xml:space="preserve">een </w:t>
      </w:r>
      <w:r w:rsidRPr="003671A4">
        <w:rPr>
          <w:rFonts w:eastAsia="Arial Unicode MS" w:cs="Arial Unicode MS"/>
          <w:sz w:val="20"/>
          <w:szCs w:val="20"/>
        </w:rPr>
        <w:t xml:space="preserve">coördinatie team </w:t>
      </w:r>
      <w:r w:rsidR="003671A4">
        <w:rPr>
          <w:rFonts w:eastAsia="Arial Unicode MS" w:cs="Arial Unicode MS"/>
          <w:sz w:val="20"/>
          <w:szCs w:val="20"/>
        </w:rPr>
        <w:t>noodzakelijk</w:t>
      </w:r>
      <w:bookmarkEnd w:id="0"/>
      <w:bookmarkEnd w:id="1"/>
      <w:r w:rsidR="003671A4">
        <w:rPr>
          <w:rFonts w:eastAsia="Arial Unicode MS" w:cs="Arial Unicode MS"/>
          <w:sz w:val="20"/>
          <w:szCs w:val="20"/>
        </w:rPr>
        <w:t xml:space="preserve">. Dit </w:t>
      </w:r>
      <w:r w:rsidRPr="003671A4">
        <w:rPr>
          <w:sz w:val="20"/>
          <w:szCs w:val="20"/>
        </w:rPr>
        <w:t xml:space="preserve">‘coördinatie team’ </w:t>
      </w:r>
      <w:r w:rsidR="003671A4">
        <w:rPr>
          <w:sz w:val="20"/>
          <w:szCs w:val="20"/>
        </w:rPr>
        <w:t xml:space="preserve"> bestaat</w:t>
      </w:r>
      <w:r w:rsidRPr="003671A4">
        <w:rPr>
          <w:sz w:val="20"/>
          <w:szCs w:val="20"/>
        </w:rPr>
        <w:t xml:space="preserve"> uit de huisarts, wijkverpleegkundige, een vertegenwoordiger uit het sociale domein, een vertegenwoordiger van de burger(s) en een persoon die het team voedt met de </w:t>
      </w:r>
      <w:r w:rsidR="003671A4">
        <w:rPr>
          <w:sz w:val="20"/>
          <w:szCs w:val="20"/>
        </w:rPr>
        <w:t>beno</w:t>
      </w:r>
      <w:r w:rsidR="00004C03">
        <w:rPr>
          <w:sz w:val="20"/>
          <w:szCs w:val="20"/>
        </w:rPr>
        <w:t>digde managementinformatie en die</w:t>
      </w:r>
      <w:r w:rsidR="003671A4">
        <w:rPr>
          <w:sz w:val="20"/>
          <w:szCs w:val="20"/>
        </w:rPr>
        <w:t xml:space="preserve"> ervoor</w:t>
      </w:r>
      <w:r w:rsidRPr="003671A4">
        <w:rPr>
          <w:sz w:val="20"/>
          <w:szCs w:val="20"/>
        </w:rPr>
        <w:t xml:space="preserve"> verantwoordelijk </w:t>
      </w:r>
      <w:r w:rsidR="00004C03">
        <w:rPr>
          <w:sz w:val="20"/>
          <w:szCs w:val="20"/>
        </w:rPr>
        <w:t xml:space="preserve">is </w:t>
      </w:r>
      <w:r w:rsidRPr="003671A4">
        <w:rPr>
          <w:sz w:val="20"/>
          <w:szCs w:val="20"/>
        </w:rPr>
        <w:t>dat de kwetsbare burgers de noodzakelijke professionele onde</w:t>
      </w:r>
      <w:r w:rsidR="003671A4">
        <w:rPr>
          <w:sz w:val="20"/>
          <w:szCs w:val="20"/>
        </w:rPr>
        <w:t>rsteuning krijgen aan de hand van drie stappen:</w:t>
      </w:r>
    </w:p>
    <w:p w14:paraId="3D008377" w14:textId="77777777" w:rsidR="00E2090D" w:rsidRDefault="0059273E" w:rsidP="00E2090D">
      <w:pPr>
        <w:pStyle w:val="Lijstalinea"/>
        <w:numPr>
          <w:ilvl w:val="0"/>
          <w:numId w:val="27"/>
        </w:numPr>
        <w:spacing w:after="0"/>
        <w:ind w:left="426" w:hanging="426"/>
        <w:rPr>
          <w:sz w:val="20"/>
          <w:szCs w:val="20"/>
        </w:rPr>
      </w:pPr>
      <w:r w:rsidRPr="003671A4">
        <w:rPr>
          <w:i/>
          <w:sz w:val="20"/>
          <w:szCs w:val="20"/>
        </w:rPr>
        <w:lastRenderedPageBreak/>
        <w:t>Vaststelling ontwikkeldimensie en case manager</w:t>
      </w:r>
      <w:r w:rsidR="003671A4">
        <w:rPr>
          <w:i/>
          <w:sz w:val="20"/>
          <w:szCs w:val="20"/>
        </w:rPr>
        <w:t xml:space="preserve">: </w:t>
      </w:r>
      <w:r w:rsidR="003671A4">
        <w:rPr>
          <w:sz w:val="20"/>
          <w:szCs w:val="20"/>
        </w:rPr>
        <w:t>e</w:t>
      </w:r>
      <w:r w:rsidRPr="003671A4">
        <w:rPr>
          <w:sz w:val="20"/>
          <w:szCs w:val="20"/>
        </w:rPr>
        <w:t>en pati</w:t>
      </w:r>
      <w:r w:rsidRPr="003671A4">
        <w:rPr>
          <w:sz w:val="20"/>
          <w:szCs w:val="20"/>
        </w:rPr>
        <w:t>ë</w:t>
      </w:r>
      <w:r w:rsidRPr="003671A4">
        <w:rPr>
          <w:sz w:val="20"/>
          <w:szCs w:val="20"/>
        </w:rPr>
        <w:t xml:space="preserve">nt met een complexe ondersteuningsvraag vult samen met een lid van het </w:t>
      </w:r>
      <w:r w:rsidRPr="003671A4">
        <w:rPr>
          <w:sz w:val="20"/>
          <w:szCs w:val="20"/>
        </w:rPr>
        <w:t>‘</w:t>
      </w:r>
      <w:r w:rsidRPr="003671A4">
        <w:rPr>
          <w:sz w:val="20"/>
          <w:szCs w:val="20"/>
        </w:rPr>
        <w:t>co</w:t>
      </w:r>
      <w:r w:rsidRPr="003671A4">
        <w:rPr>
          <w:sz w:val="20"/>
          <w:szCs w:val="20"/>
        </w:rPr>
        <w:t>ö</w:t>
      </w:r>
      <w:r w:rsidRPr="003671A4">
        <w:rPr>
          <w:sz w:val="20"/>
          <w:szCs w:val="20"/>
        </w:rPr>
        <w:t>rdinatie team</w:t>
      </w:r>
      <w:r w:rsidRPr="003671A4">
        <w:rPr>
          <w:sz w:val="20"/>
          <w:szCs w:val="20"/>
        </w:rPr>
        <w:t>’</w:t>
      </w:r>
      <w:r w:rsidRPr="003671A4">
        <w:rPr>
          <w:sz w:val="20"/>
          <w:szCs w:val="20"/>
        </w:rPr>
        <w:t xml:space="preserve"> zijn scores in op de zes dimensies binnen </w:t>
      </w:r>
      <w:r w:rsidRPr="003671A4">
        <w:rPr>
          <w:sz w:val="20"/>
          <w:szCs w:val="20"/>
        </w:rPr>
        <w:t>‘</w:t>
      </w:r>
      <w:r w:rsidRPr="003671A4">
        <w:rPr>
          <w:sz w:val="20"/>
          <w:szCs w:val="20"/>
        </w:rPr>
        <w:t>Positieve Gezondheid</w:t>
      </w:r>
      <w:r w:rsidRPr="003671A4">
        <w:rPr>
          <w:sz w:val="20"/>
          <w:szCs w:val="20"/>
        </w:rPr>
        <w:t>’</w:t>
      </w:r>
      <w:r w:rsidRPr="003671A4">
        <w:rPr>
          <w:sz w:val="20"/>
          <w:szCs w:val="20"/>
        </w:rPr>
        <w:t xml:space="preserve">. De  belangrijkste ontwikkeldimensie wordt gezamenlijk geselecteerd en het betreffende lid van het </w:t>
      </w:r>
      <w:r w:rsidRPr="003671A4">
        <w:rPr>
          <w:sz w:val="20"/>
          <w:szCs w:val="20"/>
        </w:rPr>
        <w:t>‘</w:t>
      </w:r>
      <w:r w:rsidRPr="003671A4">
        <w:rPr>
          <w:sz w:val="20"/>
          <w:szCs w:val="20"/>
        </w:rPr>
        <w:t>co</w:t>
      </w:r>
      <w:r w:rsidRPr="003671A4">
        <w:rPr>
          <w:sz w:val="20"/>
          <w:szCs w:val="20"/>
        </w:rPr>
        <w:t>ö</w:t>
      </w:r>
      <w:r w:rsidRPr="003671A4">
        <w:rPr>
          <w:sz w:val="20"/>
          <w:szCs w:val="20"/>
        </w:rPr>
        <w:t>rdinatie team</w:t>
      </w:r>
      <w:r w:rsidRPr="003671A4">
        <w:rPr>
          <w:sz w:val="20"/>
          <w:szCs w:val="20"/>
        </w:rPr>
        <w:t>’</w:t>
      </w:r>
      <w:r w:rsidRPr="003671A4">
        <w:rPr>
          <w:sz w:val="20"/>
          <w:szCs w:val="20"/>
        </w:rPr>
        <w:t xml:space="preserve"> stelt op basis hiervan een specifieke casemanager voor via het</w:t>
      </w:r>
      <w:r w:rsidR="00E2090D">
        <w:rPr>
          <w:sz w:val="20"/>
          <w:szCs w:val="20"/>
        </w:rPr>
        <w:t xml:space="preserve"> digitale </w:t>
      </w:r>
      <w:proofErr w:type="spellStart"/>
      <w:r w:rsidR="00E2090D">
        <w:rPr>
          <w:sz w:val="20"/>
          <w:szCs w:val="20"/>
        </w:rPr>
        <w:t>zorgleefplan</w:t>
      </w:r>
      <w:proofErr w:type="spellEnd"/>
      <w:r w:rsidR="00E2090D">
        <w:rPr>
          <w:sz w:val="20"/>
          <w:szCs w:val="20"/>
        </w:rPr>
        <w:t>-systeem</w:t>
      </w:r>
    </w:p>
    <w:p w14:paraId="439DDC75" w14:textId="77777777" w:rsidR="00E2090D" w:rsidRPr="00E2090D" w:rsidRDefault="0059273E" w:rsidP="00E2090D">
      <w:pPr>
        <w:pStyle w:val="Lijstalinea"/>
        <w:numPr>
          <w:ilvl w:val="0"/>
          <w:numId w:val="27"/>
        </w:numPr>
        <w:spacing w:after="0"/>
        <w:ind w:left="426" w:hanging="426"/>
        <w:rPr>
          <w:i/>
          <w:sz w:val="20"/>
          <w:szCs w:val="20"/>
        </w:rPr>
      </w:pPr>
      <w:r w:rsidRPr="00E2090D">
        <w:rPr>
          <w:i/>
          <w:sz w:val="20"/>
          <w:szCs w:val="20"/>
        </w:rPr>
        <w:t>Ondersteuning door professionele zorg-/dienstverleners en registratie uitgevoerde werkzaamheden</w:t>
      </w:r>
      <w:r w:rsidR="00E2090D">
        <w:rPr>
          <w:i/>
          <w:sz w:val="20"/>
          <w:szCs w:val="20"/>
        </w:rPr>
        <w:t xml:space="preserve">: </w:t>
      </w:r>
      <w:r w:rsidR="00E2090D">
        <w:rPr>
          <w:sz w:val="20"/>
          <w:szCs w:val="20"/>
        </w:rPr>
        <w:t>d</w:t>
      </w:r>
      <w:r w:rsidRPr="00E2090D">
        <w:rPr>
          <w:sz w:val="20"/>
          <w:szCs w:val="20"/>
        </w:rPr>
        <w:t xml:space="preserve">e casemanager stelt samen met de burger het </w:t>
      </w:r>
      <w:proofErr w:type="spellStart"/>
      <w:r w:rsidRPr="00E2090D">
        <w:rPr>
          <w:sz w:val="20"/>
          <w:szCs w:val="20"/>
        </w:rPr>
        <w:t>zorgleefplan</w:t>
      </w:r>
      <w:proofErr w:type="spellEnd"/>
      <w:r w:rsidRPr="00E2090D">
        <w:rPr>
          <w:sz w:val="20"/>
          <w:szCs w:val="20"/>
        </w:rPr>
        <w:t xml:space="preserve"> op en overlegt via het digitale systeem met eventueel benodigde professionals. De professionele zorg-/dienstverleners leveren de ondersteuning conform het plan en declareren de werkzaamheden conform de huidige declaratiesystematiek en inkoopafspraken met de financier. Tijdens en na afloop bespreekt de casemanager met de pati</w:t>
      </w:r>
      <w:r w:rsidRPr="00E2090D">
        <w:rPr>
          <w:sz w:val="20"/>
          <w:szCs w:val="20"/>
        </w:rPr>
        <w:t>ë</w:t>
      </w:r>
      <w:r w:rsidRPr="00E2090D">
        <w:rPr>
          <w:sz w:val="20"/>
          <w:szCs w:val="20"/>
        </w:rPr>
        <w:t xml:space="preserve">nt het effect aan de hand van nieuwe scores op de dimensies van </w:t>
      </w:r>
      <w:r w:rsidRPr="00E2090D">
        <w:rPr>
          <w:sz w:val="20"/>
          <w:szCs w:val="20"/>
        </w:rPr>
        <w:t>‘</w:t>
      </w:r>
      <w:r w:rsidRPr="00E2090D">
        <w:rPr>
          <w:sz w:val="20"/>
          <w:szCs w:val="20"/>
        </w:rPr>
        <w:t>Positieve Gezondheid</w:t>
      </w:r>
      <w:r w:rsidRPr="00E2090D">
        <w:rPr>
          <w:sz w:val="20"/>
          <w:szCs w:val="20"/>
        </w:rPr>
        <w:t>’</w:t>
      </w:r>
      <w:r w:rsidRPr="00E2090D">
        <w:rPr>
          <w:sz w:val="20"/>
          <w:szCs w:val="20"/>
        </w:rPr>
        <w:t>.</w:t>
      </w:r>
    </w:p>
    <w:p w14:paraId="1368B8BA" w14:textId="30113AE5" w:rsidR="00B351AD" w:rsidRPr="00B351AD" w:rsidRDefault="008C1356" w:rsidP="00B351AD">
      <w:pPr>
        <w:pStyle w:val="Lijstalinea"/>
        <w:numPr>
          <w:ilvl w:val="0"/>
          <w:numId w:val="27"/>
        </w:numPr>
        <w:spacing w:after="0"/>
        <w:ind w:left="426" w:hanging="426"/>
        <w:rPr>
          <w:i/>
          <w:sz w:val="20"/>
          <w:szCs w:val="20"/>
        </w:rPr>
      </w:pPr>
      <w:r>
        <w:rPr>
          <w:i/>
          <w:sz w:val="20"/>
          <w:szCs w:val="20"/>
        </w:rPr>
        <w:t>Periodieke</w:t>
      </w:r>
      <w:r w:rsidR="0059273E" w:rsidRPr="009B2AE2">
        <w:rPr>
          <w:i/>
          <w:sz w:val="20"/>
          <w:szCs w:val="20"/>
        </w:rPr>
        <w:t xml:space="preserve"> monitoring van budget op buurt/wijkniveau</w:t>
      </w:r>
      <w:r w:rsidR="00E2090D">
        <w:rPr>
          <w:i/>
          <w:sz w:val="20"/>
          <w:szCs w:val="20"/>
        </w:rPr>
        <w:t>:</w:t>
      </w:r>
      <w:r w:rsidR="00E2090D">
        <w:rPr>
          <w:sz w:val="20"/>
          <w:szCs w:val="20"/>
        </w:rPr>
        <w:t xml:space="preserve"> d</w:t>
      </w:r>
      <w:r w:rsidR="0059273E" w:rsidRPr="00E2090D">
        <w:rPr>
          <w:sz w:val="20"/>
          <w:szCs w:val="20"/>
        </w:rPr>
        <w:t xml:space="preserve">e verantwoordelijke voor de </w:t>
      </w:r>
      <w:r w:rsidR="0059273E" w:rsidRPr="00E2090D">
        <w:rPr>
          <w:sz w:val="20"/>
          <w:szCs w:val="20"/>
        </w:rPr>
        <w:t>‘</w:t>
      </w:r>
      <w:r w:rsidR="0059273E" w:rsidRPr="00E2090D">
        <w:rPr>
          <w:sz w:val="20"/>
          <w:szCs w:val="20"/>
        </w:rPr>
        <w:t>management informatie</w:t>
      </w:r>
      <w:r w:rsidR="0059273E" w:rsidRPr="00E2090D">
        <w:rPr>
          <w:sz w:val="20"/>
          <w:szCs w:val="20"/>
        </w:rPr>
        <w:t>’</w:t>
      </w:r>
      <w:r w:rsidR="0059273E" w:rsidRPr="00E2090D">
        <w:rPr>
          <w:sz w:val="20"/>
          <w:szCs w:val="20"/>
        </w:rPr>
        <w:t xml:space="preserve"> rapporteert </w:t>
      </w:r>
      <w:r>
        <w:rPr>
          <w:sz w:val="20"/>
          <w:szCs w:val="20"/>
        </w:rPr>
        <w:t>frequent</w:t>
      </w:r>
      <w:r w:rsidR="0059273E" w:rsidRPr="00E2090D">
        <w:rPr>
          <w:sz w:val="20"/>
          <w:szCs w:val="20"/>
        </w:rPr>
        <w:t xml:space="preserve"> aan de hand van een (financi</w:t>
      </w:r>
      <w:r w:rsidR="0059273E" w:rsidRPr="00E2090D">
        <w:rPr>
          <w:sz w:val="20"/>
          <w:szCs w:val="20"/>
        </w:rPr>
        <w:t>ë</w:t>
      </w:r>
      <w:r w:rsidR="0059273E" w:rsidRPr="00E2090D">
        <w:rPr>
          <w:sz w:val="20"/>
          <w:szCs w:val="20"/>
        </w:rPr>
        <w:t xml:space="preserve">le) rapportage naar het </w:t>
      </w:r>
      <w:r w:rsidR="0059273E" w:rsidRPr="00E2090D">
        <w:rPr>
          <w:sz w:val="20"/>
          <w:szCs w:val="20"/>
        </w:rPr>
        <w:t>‘</w:t>
      </w:r>
      <w:r w:rsidR="0059273E" w:rsidRPr="00E2090D">
        <w:rPr>
          <w:sz w:val="20"/>
          <w:szCs w:val="20"/>
        </w:rPr>
        <w:t>co</w:t>
      </w:r>
      <w:r w:rsidR="0059273E" w:rsidRPr="00E2090D">
        <w:rPr>
          <w:sz w:val="20"/>
          <w:szCs w:val="20"/>
        </w:rPr>
        <w:t>ö</w:t>
      </w:r>
      <w:r w:rsidR="0059273E" w:rsidRPr="00E2090D">
        <w:rPr>
          <w:sz w:val="20"/>
          <w:szCs w:val="20"/>
        </w:rPr>
        <w:t>rdinatie team</w:t>
      </w:r>
      <w:r w:rsidR="0059273E" w:rsidRPr="00E2090D">
        <w:rPr>
          <w:sz w:val="20"/>
          <w:szCs w:val="20"/>
        </w:rPr>
        <w:t>’</w:t>
      </w:r>
      <w:r w:rsidR="0059273E" w:rsidRPr="00E2090D">
        <w:rPr>
          <w:sz w:val="20"/>
          <w:szCs w:val="20"/>
        </w:rPr>
        <w:t xml:space="preserve"> in hoeverre de geleverde ondersteuning op buurtniveau overeenkomt met het beschikbare budget. Daarnaast geeft deze persoon aan de hand van benchmark gegevens tussen buurten / teams aan waar </w:t>
      </w:r>
      <w:r w:rsidR="0059273E" w:rsidRPr="00E2090D">
        <w:rPr>
          <w:sz w:val="20"/>
          <w:szCs w:val="20"/>
        </w:rPr>
        <w:t>‘</w:t>
      </w:r>
      <w:r w:rsidR="0059273E" w:rsidRPr="00E2090D">
        <w:rPr>
          <w:sz w:val="20"/>
          <w:szCs w:val="20"/>
        </w:rPr>
        <w:t>uitzonderlijke</w:t>
      </w:r>
      <w:r w:rsidR="0059273E" w:rsidRPr="00E2090D">
        <w:rPr>
          <w:sz w:val="20"/>
          <w:szCs w:val="20"/>
        </w:rPr>
        <w:t>’</w:t>
      </w:r>
      <w:r w:rsidR="0059273E" w:rsidRPr="00E2090D">
        <w:rPr>
          <w:sz w:val="20"/>
          <w:szCs w:val="20"/>
        </w:rPr>
        <w:t xml:space="preserve"> situaties van toepassing zijn, b.v. relatief veel uren ondersteuning geleverd door een professionele zorg-/dienstverlener of relatief veel zorg-/dienstverleners die tegelijkertijd actief zijn voor een burger of gezin of relatief lange duur van bepaalde ondersteuning. Het </w:t>
      </w:r>
      <w:r w:rsidR="0059273E" w:rsidRPr="00E2090D">
        <w:rPr>
          <w:sz w:val="20"/>
          <w:szCs w:val="20"/>
        </w:rPr>
        <w:t>‘</w:t>
      </w:r>
      <w:r w:rsidR="0059273E" w:rsidRPr="00E2090D">
        <w:rPr>
          <w:sz w:val="20"/>
          <w:szCs w:val="20"/>
        </w:rPr>
        <w:t>co</w:t>
      </w:r>
      <w:r w:rsidR="0059273E" w:rsidRPr="00E2090D">
        <w:rPr>
          <w:sz w:val="20"/>
          <w:szCs w:val="20"/>
        </w:rPr>
        <w:t>ö</w:t>
      </w:r>
      <w:r w:rsidR="0059273E" w:rsidRPr="00E2090D">
        <w:rPr>
          <w:sz w:val="20"/>
          <w:szCs w:val="20"/>
        </w:rPr>
        <w:t>rdinatie team</w:t>
      </w:r>
      <w:r w:rsidR="0059273E" w:rsidRPr="00E2090D">
        <w:rPr>
          <w:sz w:val="20"/>
          <w:szCs w:val="20"/>
        </w:rPr>
        <w:t>’</w:t>
      </w:r>
      <w:r>
        <w:rPr>
          <w:sz w:val="20"/>
          <w:szCs w:val="20"/>
        </w:rPr>
        <w:t xml:space="preserve"> bespreekt </w:t>
      </w:r>
      <w:r w:rsidR="0059273E" w:rsidRPr="00E2090D">
        <w:rPr>
          <w:sz w:val="20"/>
          <w:szCs w:val="20"/>
        </w:rPr>
        <w:t>deze stand van zaken, stelt eventueel vast welk achterliggend verhaal bij bepaalde cijfers horen en bepaalt eventuele leerpunten en/of benodigde acties. Structureel opvallende zaken worden teruggekoppeld naar de individuele professionele zorg-/dienstverleners, de betreffende bestuurders van de instellingen en/of financier(s).</w:t>
      </w:r>
    </w:p>
    <w:p w14:paraId="4072E464" w14:textId="77777777" w:rsidR="00231F20" w:rsidRDefault="00231F20" w:rsidP="00231F20">
      <w:pPr>
        <w:spacing w:after="0"/>
        <w:rPr>
          <w:sz w:val="20"/>
          <w:szCs w:val="20"/>
        </w:rPr>
      </w:pPr>
    </w:p>
    <w:p w14:paraId="3547E86F" w14:textId="36139747" w:rsidR="0059273E" w:rsidRDefault="001F3323" w:rsidP="00231F20">
      <w:pPr>
        <w:spacing w:after="0"/>
        <w:rPr>
          <w:sz w:val="20"/>
          <w:szCs w:val="20"/>
        </w:rPr>
      </w:pPr>
      <w:r w:rsidRPr="00231F20">
        <w:rPr>
          <w:sz w:val="20"/>
          <w:szCs w:val="20"/>
        </w:rPr>
        <w:t xml:space="preserve">Zoals aangegeven </w:t>
      </w:r>
      <w:r w:rsidR="00B351AD" w:rsidRPr="00231F20">
        <w:rPr>
          <w:sz w:val="20"/>
          <w:szCs w:val="20"/>
        </w:rPr>
        <w:t xml:space="preserve">is de behoefte van de burger leidend en wordt de geleverde ondersteuning gedeclareerd conform de reguliere </w:t>
      </w:r>
      <w:proofErr w:type="spellStart"/>
      <w:r w:rsidR="00B351AD" w:rsidRPr="00231F20">
        <w:rPr>
          <w:sz w:val="20"/>
          <w:szCs w:val="20"/>
        </w:rPr>
        <w:t>declaratiesystematieken</w:t>
      </w:r>
      <w:proofErr w:type="spellEnd"/>
      <w:r w:rsidR="00B351AD" w:rsidRPr="00231F20">
        <w:rPr>
          <w:sz w:val="20"/>
          <w:szCs w:val="20"/>
        </w:rPr>
        <w:t>.</w:t>
      </w:r>
      <w:r w:rsidR="000166CB" w:rsidRPr="00231F20">
        <w:rPr>
          <w:sz w:val="20"/>
          <w:szCs w:val="20"/>
        </w:rPr>
        <w:t xml:space="preserve"> Dit betekent dat in de praktijk, afhankelijk van de benodigde ondersteuning voor de burgers, een verschuiving kan optreden in de verdeling over de drie domeinen (sociale domein, WLZ en </w:t>
      </w:r>
      <w:proofErr w:type="spellStart"/>
      <w:r w:rsidR="000166CB" w:rsidRPr="00231F20">
        <w:rPr>
          <w:sz w:val="20"/>
          <w:szCs w:val="20"/>
        </w:rPr>
        <w:t>Zvw</w:t>
      </w:r>
      <w:proofErr w:type="spellEnd"/>
      <w:r w:rsidR="000166CB" w:rsidRPr="00231F20">
        <w:rPr>
          <w:sz w:val="20"/>
          <w:szCs w:val="20"/>
        </w:rPr>
        <w:t>) ten opzichte van de huidige verdeling. Om deze reden dient periodiek, bijvoorbeeld jaarlijks, de balans opgemaakt te worden hoe de verdeling over de drie domeinen op dat moment is ten</w:t>
      </w:r>
      <w:r w:rsidR="00231F20" w:rsidRPr="00231F20">
        <w:rPr>
          <w:sz w:val="20"/>
          <w:szCs w:val="20"/>
        </w:rPr>
        <w:t xml:space="preserve"> opzichte van de beginsituatie. </w:t>
      </w:r>
      <w:r w:rsidR="000166CB" w:rsidRPr="00231F20">
        <w:rPr>
          <w:sz w:val="20"/>
          <w:szCs w:val="20"/>
        </w:rPr>
        <w:t>Wanneer de verdeling dusdanig scheef is dient op dat moment besloten te worden om daar op t</w:t>
      </w:r>
      <w:r w:rsidR="00B351AD" w:rsidRPr="00231F20">
        <w:rPr>
          <w:sz w:val="20"/>
          <w:szCs w:val="20"/>
        </w:rPr>
        <w:t xml:space="preserve">otaalniveau voor te corrigeren. </w:t>
      </w:r>
      <w:r w:rsidR="000D751C" w:rsidRPr="00231F20">
        <w:rPr>
          <w:sz w:val="20"/>
          <w:szCs w:val="20"/>
        </w:rPr>
        <w:t>Binnen de h</w:t>
      </w:r>
      <w:r w:rsidR="008C1356">
        <w:rPr>
          <w:sz w:val="20"/>
          <w:szCs w:val="20"/>
        </w:rPr>
        <w:t>uidige wetgeving zijn er</w:t>
      </w:r>
      <w:r w:rsidR="000D751C" w:rsidRPr="00231F20">
        <w:rPr>
          <w:sz w:val="20"/>
          <w:szCs w:val="20"/>
        </w:rPr>
        <w:t xml:space="preserve"> betaaltitels aanwezig die een dergelijke overboeking mogelijk maken. </w:t>
      </w:r>
      <w:bookmarkStart w:id="2" w:name="_Toc313505725"/>
      <w:bookmarkStart w:id="3" w:name="_Toc315073893"/>
    </w:p>
    <w:p w14:paraId="31CDE4FA" w14:textId="77777777" w:rsidR="00231F20" w:rsidRPr="00231F20" w:rsidRDefault="00231F20" w:rsidP="00231F20">
      <w:pPr>
        <w:spacing w:after="0"/>
        <w:rPr>
          <w:i/>
          <w:sz w:val="20"/>
          <w:szCs w:val="20"/>
        </w:rPr>
      </w:pPr>
    </w:p>
    <w:p w14:paraId="32872DC0" w14:textId="27F41D1D" w:rsidR="00B351AD" w:rsidRPr="003671A4" w:rsidRDefault="00B351AD" w:rsidP="00231F20">
      <w:pPr>
        <w:pStyle w:val="Kop1"/>
        <w:numPr>
          <w:ilvl w:val="0"/>
          <w:numId w:val="0"/>
        </w:numPr>
        <w:spacing w:before="0"/>
        <w:ind w:left="432" w:hanging="432"/>
        <w:rPr>
          <w:rFonts w:ascii="Calibri" w:hAnsi="Calibri"/>
          <w:sz w:val="24"/>
          <w:szCs w:val="24"/>
        </w:rPr>
      </w:pPr>
      <w:r>
        <w:rPr>
          <w:rFonts w:ascii="Calibri" w:hAnsi="Calibri"/>
          <w:sz w:val="24"/>
          <w:szCs w:val="24"/>
        </w:rPr>
        <w:t>Onderdeel 4: verspreiden van de kennis</w:t>
      </w:r>
    </w:p>
    <w:p w14:paraId="7EC929B3" w14:textId="4AF94013" w:rsidR="00B351AD" w:rsidRDefault="00B351AD" w:rsidP="00231F20">
      <w:pPr>
        <w:spacing w:after="0"/>
        <w:rPr>
          <w:rFonts w:eastAsia="Arial Unicode MS" w:cs="Arial Unicode MS"/>
          <w:sz w:val="20"/>
          <w:szCs w:val="20"/>
        </w:rPr>
      </w:pPr>
      <w:r>
        <w:rPr>
          <w:rFonts w:eastAsia="Arial Unicode MS" w:cs="Arial Unicode MS"/>
          <w:sz w:val="20"/>
          <w:szCs w:val="20"/>
        </w:rPr>
        <w:t>Het verspreiden van kennis zal een integraal onderdeel zijn van het plan van aanpak, zodat geleerd wordt van ervaringen in andere regio’s en deze regio’s ook weer kunnen leren van de ervaringen in Maastricht. Binnen het plan van aanpak is veel aandacht voor de interne en externe</w:t>
      </w:r>
      <w:r w:rsidR="00004C03">
        <w:rPr>
          <w:rFonts w:eastAsia="Arial Unicode MS" w:cs="Arial Unicode MS"/>
          <w:sz w:val="20"/>
          <w:szCs w:val="20"/>
        </w:rPr>
        <w:t xml:space="preserve"> communicatie rondom dit project</w:t>
      </w:r>
      <w:r>
        <w:rPr>
          <w:rFonts w:eastAsia="Arial Unicode MS" w:cs="Arial Unicode MS"/>
          <w:sz w:val="20"/>
          <w:szCs w:val="20"/>
        </w:rPr>
        <w:t>. Overigens wordt de werkgroep nu al regelmatig gevraagd om voordrachten te houden over de pilot binnen landelijke congressen als de ‘Preventieconferentie’ en ‘GGD-congressen’.</w:t>
      </w:r>
    </w:p>
    <w:p w14:paraId="036CC877" w14:textId="77777777" w:rsidR="00231F20" w:rsidRPr="009B2AE2" w:rsidRDefault="00231F20" w:rsidP="00231F20">
      <w:pPr>
        <w:spacing w:after="0"/>
        <w:rPr>
          <w:rFonts w:eastAsia="Arial Unicode MS" w:cs="Arial Unicode MS"/>
          <w:sz w:val="20"/>
          <w:szCs w:val="20"/>
        </w:rPr>
      </w:pPr>
    </w:p>
    <w:p w14:paraId="64271C3F" w14:textId="712BB83D" w:rsidR="0066184C" w:rsidRPr="00B351AD" w:rsidRDefault="00FD776B" w:rsidP="00231F20">
      <w:pPr>
        <w:pStyle w:val="Kop1"/>
        <w:numPr>
          <w:ilvl w:val="0"/>
          <w:numId w:val="0"/>
        </w:numPr>
        <w:spacing w:before="0"/>
        <w:ind w:left="432" w:hanging="432"/>
        <w:rPr>
          <w:rFonts w:ascii="Calibri" w:hAnsi="Calibri"/>
          <w:sz w:val="24"/>
          <w:szCs w:val="24"/>
        </w:rPr>
      </w:pPr>
      <w:r w:rsidRPr="00B351AD">
        <w:rPr>
          <w:rFonts w:ascii="Calibri" w:hAnsi="Calibri"/>
          <w:sz w:val="24"/>
          <w:szCs w:val="24"/>
        </w:rPr>
        <w:t>Globaal P</w:t>
      </w:r>
      <w:r w:rsidR="0066184C" w:rsidRPr="00B351AD">
        <w:rPr>
          <w:rFonts w:ascii="Calibri" w:hAnsi="Calibri"/>
          <w:sz w:val="24"/>
          <w:szCs w:val="24"/>
        </w:rPr>
        <w:t>lan van Aanpak 2016 – 2020</w:t>
      </w:r>
      <w:bookmarkEnd w:id="2"/>
      <w:bookmarkEnd w:id="3"/>
    </w:p>
    <w:p w14:paraId="4668A42E" w14:textId="2A29A3C3" w:rsidR="0030763B" w:rsidRDefault="00991964" w:rsidP="00B9065D">
      <w:pPr>
        <w:spacing w:after="0"/>
        <w:rPr>
          <w:sz w:val="20"/>
          <w:szCs w:val="20"/>
        </w:rPr>
      </w:pPr>
      <w:r w:rsidRPr="009B2AE2">
        <w:rPr>
          <w:sz w:val="20"/>
          <w:szCs w:val="20"/>
        </w:rPr>
        <w:t xml:space="preserve">Op basis van </w:t>
      </w:r>
      <w:r w:rsidR="00F237F0" w:rsidRPr="009B2AE2">
        <w:rPr>
          <w:sz w:val="20"/>
          <w:szCs w:val="20"/>
        </w:rPr>
        <w:t>de discussies die hebben plaatsgevonden binnen de pijlers</w:t>
      </w:r>
      <w:r w:rsidRPr="009B2AE2">
        <w:rPr>
          <w:sz w:val="20"/>
          <w:szCs w:val="20"/>
        </w:rPr>
        <w:t xml:space="preserve"> is onderstaand </w:t>
      </w:r>
      <w:r w:rsidR="00B351AD">
        <w:rPr>
          <w:sz w:val="20"/>
          <w:szCs w:val="20"/>
        </w:rPr>
        <w:t xml:space="preserve">globaal </w:t>
      </w:r>
      <w:r w:rsidRPr="009B2AE2">
        <w:rPr>
          <w:sz w:val="20"/>
          <w:szCs w:val="20"/>
        </w:rPr>
        <w:t>plan van aanpak opgesteld voor de looptijd van de pilot 2016 – 2020.</w:t>
      </w:r>
      <w:r w:rsidR="00326284" w:rsidRPr="009B2AE2">
        <w:rPr>
          <w:sz w:val="20"/>
          <w:szCs w:val="20"/>
        </w:rPr>
        <w:t xml:space="preserve"> </w:t>
      </w:r>
      <w:r w:rsidR="00B351AD">
        <w:rPr>
          <w:sz w:val="20"/>
          <w:szCs w:val="20"/>
        </w:rPr>
        <w:t xml:space="preserve">Dit plan suggereert dat er sprake zal zijn van een lineair proces waarbij de antwoorden op alle vragen al bekend zijn. Dit is geenszins het geval: we willen gezamenlijk een beweging opstarten waarbij het verloop hiervan op dit moment niet </w:t>
      </w:r>
      <w:r w:rsidR="00231F20">
        <w:rPr>
          <w:sz w:val="20"/>
          <w:szCs w:val="20"/>
        </w:rPr>
        <w:t>precies te voorspellen is, met als gevolg dat dit plan van aanpak aan verandering onderhevig zal zijn.</w:t>
      </w:r>
    </w:p>
    <w:p w14:paraId="289F5A5B" w14:textId="77777777" w:rsidR="008C1356" w:rsidRDefault="008C1356" w:rsidP="00B9065D">
      <w:pPr>
        <w:spacing w:after="0"/>
        <w:rPr>
          <w:sz w:val="20"/>
          <w:szCs w:val="20"/>
        </w:rPr>
      </w:pPr>
    </w:p>
    <w:p w14:paraId="045A2D8E" w14:textId="77777777" w:rsidR="008C1356" w:rsidRDefault="008C1356" w:rsidP="00B9065D">
      <w:pPr>
        <w:spacing w:after="0"/>
        <w:rPr>
          <w:sz w:val="20"/>
          <w:szCs w:val="20"/>
        </w:rPr>
      </w:pPr>
    </w:p>
    <w:p w14:paraId="1292418F" w14:textId="77777777" w:rsidR="008C1356" w:rsidRDefault="008C1356" w:rsidP="00B9065D">
      <w:pPr>
        <w:spacing w:after="0"/>
        <w:rPr>
          <w:sz w:val="20"/>
          <w:szCs w:val="20"/>
        </w:rPr>
      </w:pPr>
    </w:p>
    <w:p w14:paraId="33C22AB6" w14:textId="77777777" w:rsidR="008C1356" w:rsidRDefault="008C1356" w:rsidP="00B9065D">
      <w:pPr>
        <w:spacing w:after="0"/>
        <w:rPr>
          <w:sz w:val="20"/>
          <w:szCs w:val="20"/>
        </w:rPr>
      </w:pPr>
    </w:p>
    <w:p w14:paraId="3AED6A6C" w14:textId="77777777" w:rsidR="008C1356" w:rsidRDefault="008C1356" w:rsidP="00B9065D">
      <w:pPr>
        <w:spacing w:after="0"/>
        <w:rPr>
          <w:sz w:val="20"/>
          <w:szCs w:val="20"/>
        </w:rPr>
      </w:pPr>
    </w:p>
    <w:p w14:paraId="41189710" w14:textId="77777777" w:rsidR="008C1356" w:rsidRPr="009B2AE2" w:rsidRDefault="008C1356" w:rsidP="00B9065D">
      <w:pPr>
        <w:spacing w:after="0"/>
        <w:rPr>
          <w:sz w:val="20"/>
          <w:szCs w:val="20"/>
        </w:rPr>
      </w:pPr>
    </w:p>
    <w:p w14:paraId="574E8F42" w14:textId="4E6D939E" w:rsidR="00991964" w:rsidRDefault="00991964" w:rsidP="00231F20">
      <w:pPr>
        <w:keepNext/>
        <w:spacing w:after="0"/>
        <w:rPr>
          <w:sz w:val="20"/>
          <w:szCs w:val="20"/>
        </w:rPr>
      </w:pPr>
      <w:r w:rsidRPr="009B2AE2">
        <w:rPr>
          <w:sz w:val="20"/>
          <w:szCs w:val="20"/>
        </w:rPr>
        <w:t>Binnen het plan van aanpak worden werkstromen voor</w:t>
      </w:r>
      <w:r w:rsidR="00F237F0" w:rsidRPr="009B2AE2">
        <w:rPr>
          <w:sz w:val="20"/>
          <w:szCs w:val="20"/>
        </w:rPr>
        <w:t xml:space="preserve"> vier doelgroepen onderscheiden, ondersteund door drie generieke werkstromen.</w:t>
      </w:r>
    </w:p>
    <w:p w14:paraId="5CA9EB6A" w14:textId="77777777" w:rsidR="008C1356" w:rsidRDefault="008C1356" w:rsidP="00231F20">
      <w:pPr>
        <w:keepNext/>
        <w:spacing w:after="0"/>
        <w:rPr>
          <w:sz w:val="20"/>
          <w:szCs w:val="20"/>
        </w:rPr>
      </w:pPr>
    </w:p>
    <w:p w14:paraId="7DB9193F" w14:textId="52A47E91" w:rsidR="008C1356" w:rsidRPr="009B2AE2" w:rsidRDefault="008C1356" w:rsidP="00231F20">
      <w:pPr>
        <w:keepNext/>
        <w:spacing w:after="0"/>
        <w:rPr>
          <w:sz w:val="20"/>
          <w:szCs w:val="20"/>
        </w:rPr>
      </w:pPr>
      <w:r w:rsidRPr="008C1356">
        <w:rPr>
          <w:noProof/>
          <w:lang w:eastAsia="nl-NL"/>
        </w:rPr>
        <w:drawing>
          <wp:inline distT="0" distB="0" distL="0" distR="0" wp14:anchorId="12ABED90" wp14:editId="066691BB">
            <wp:extent cx="6567170" cy="3714398"/>
            <wp:effectExtent l="0" t="0" r="1143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7170" cy="3714398"/>
                    </a:xfrm>
                    <a:prstGeom prst="rect">
                      <a:avLst/>
                    </a:prstGeom>
                    <a:noFill/>
                    <a:ln>
                      <a:noFill/>
                    </a:ln>
                  </pic:spPr>
                </pic:pic>
              </a:graphicData>
            </a:graphic>
          </wp:inline>
        </w:drawing>
      </w:r>
    </w:p>
    <w:p w14:paraId="06F468E2" w14:textId="77777777" w:rsidR="00F8506C" w:rsidRPr="009B2AE2" w:rsidRDefault="00F8506C" w:rsidP="00B9065D">
      <w:pPr>
        <w:spacing w:after="0"/>
        <w:rPr>
          <w:i/>
          <w:sz w:val="20"/>
          <w:szCs w:val="20"/>
        </w:rPr>
      </w:pPr>
    </w:p>
    <w:p w14:paraId="5B01B628" w14:textId="1EF5F44D" w:rsidR="00B9065D" w:rsidRPr="009B2AE2" w:rsidRDefault="0030763B" w:rsidP="00B9065D">
      <w:pPr>
        <w:spacing w:after="0"/>
        <w:rPr>
          <w:i/>
          <w:sz w:val="20"/>
          <w:szCs w:val="20"/>
        </w:rPr>
      </w:pPr>
      <w:r w:rsidRPr="009B2AE2">
        <w:rPr>
          <w:i/>
          <w:sz w:val="20"/>
          <w:szCs w:val="20"/>
        </w:rPr>
        <w:t>Werkstroom ‘</w:t>
      </w:r>
      <w:r w:rsidR="00F237F0" w:rsidRPr="009B2AE2">
        <w:rPr>
          <w:i/>
          <w:sz w:val="20"/>
          <w:szCs w:val="20"/>
        </w:rPr>
        <w:t>burger</w:t>
      </w:r>
      <w:r w:rsidRPr="009B2AE2">
        <w:rPr>
          <w:i/>
          <w:sz w:val="20"/>
          <w:szCs w:val="20"/>
        </w:rPr>
        <w:t xml:space="preserve"> aan zet’</w:t>
      </w:r>
    </w:p>
    <w:p w14:paraId="7A69D6E5" w14:textId="5938CC0B" w:rsidR="00702112" w:rsidRPr="009B2AE2" w:rsidRDefault="00702112" w:rsidP="00B9065D">
      <w:pPr>
        <w:spacing w:after="0"/>
        <w:rPr>
          <w:sz w:val="20"/>
          <w:szCs w:val="20"/>
        </w:rPr>
      </w:pPr>
      <w:r w:rsidRPr="009B2AE2">
        <w:rPr>
          <w:sz w:val="20"/>
          <w:szCs w:val="20"/>
        </w:rPr>
        <w:t>Binnen deze werkstroom zullen in eerste instantie de thema’s ‘ontmoeten’ en ‘zingeving</w:t>
      </w:r>
      <w:r w:rsidR="005E1968" w:rsidRPr="009B2AE2">
        <w:rPr>
          <w:sz w:val="20"/>
          <w:szCs w:val="20"/>
        </w:rPr>
        <w:t xml:space="preserve"> / scholing / werk</w:t>
      </w:r>
      <w:r w:rsidRPr="009B2AE2">
        <w:rPr>
          <w:sz w:val="20"/>
          <w:szCs w:val="20"/>
        </w:rPr>
        <w:t>’ centraal staan zoals uiteengezet onder het hoofdstuk ‘burger aan zet’ binnen dit plan van aanpak. Vervolgens zal ieder jaar een ander thema belicht gaan worden, zoals bijvoorbeeld ‘mantelzorg’ in 2017. Definitieve keuze van het thema voor 2017 zal in het najaar 2016 gemaakt worden.</w:t>
      </w:r>
    </w:p>
    <w:p w14:paraId="0C11B17A" w14:textId="77777777" w:rsidR="00F237F0" w:rsidRPr="009B2AE2" w:rsidRDefault="00F237F0" w:rsidP="00B9065D">
      <w:pPr>
        <w:spacing w:after="0"/>
        <w:rPr>
          <w:sz w:val="20"/>
          <w:szCs w:val="20"/>
        </w:rPr>
      </w:pPr>
    </w:p>
    <w:p w14:paraId="28AF7B3B" w14:textId="31A73247" w:rsidR="00F237F0" w:rsidRPr="009B2AE2" w:rsidRDefault="0030763B" w:rsidP="00B9065D">
      <w:pPr>
        <w:spacing w:after="0"/>
        <w:rPr>
          <w:i/>
          <w:sz w:val="20"/>
          <w:szCs w:val="20"/>
        </w:rPr>
      </w:pPr>
      <w:r w:rsidRPr="009B2AE2">
        <w:rPr>
          <w:i/>
          <w:sz w:val="20"/>
          <w:szCs w:val="20"/>
        </w:rPr>
        <w:t>Werkstroom ‘professional aan zet’</w:t>
      </w:r>
    </w:p>
    <w:p w14:paraId="400ADA07" w14:textId="77777777" w:rsidR="0030763B" w:rsidRPr="009B2AE2" w:rsidRDefault="0030763B" w:rsidP="00B9065D">
      <w:pPr>
        <w:spacing w:after="0"/>
        <w:rPr>
          <w:sz w:val="20"/>
          <w:szCs w:val="20"/>
        </w:rPr>
      </w:pPr>
      <w:r w:rsidRPr="009B2AE2">
        <w:rPr>
          <w:sz w:val="20"/>
          <w:szCs w:val="20"/>
        </w:rPr>
        <w:t>Binnen deze werkstroom onderscheiden we twee typen activiteiten:</w:t>
      </w:r>
    </w:p>
    <w:p w14:paraId="6F17430C" w14:textId="428BD1EB" w:rsidR="00F237F0" w:rsidRPr="009B2AE2" w:rsidRDefault="0030763B" w:rsidP="009B2AE2">
      <w:pPr>
        <w:pStyle w:val="Lijstalinea"/>
        <w:numPr>
          <w:ilvl w:val="0"/>
          <w:numId w:val="18"/>
        </w:numPr>
        <w:spacing w:after="0"/>
        <w:rPr>
          <w:rFonts w:hAnsi="Calibri"/>
          <w:sz w:val="20"/>
          <w:szCs w:val="20"/>
        </w:rPr>
      </w:pPr>
      <w:r w:rsidRPr="009B2AE2">
        <w:rPr>
          <w:rFonts w:hAnsi="Calibri"/>
          <w:sz w:val="20"/>
          <w:szCs w:val="20"/>
        </w:rPr>
        <w:t xml:space="preserve">Het begeleiden van het </w:t>
      </w:r>
      <w:r w:rsidR="00396EB2" w:rsidRPr="009B2AE2">
        <w:rPr>
          <w:rFonts w:hAnsi="Calibri"/>
          <w:sz w:val="20"/>
          <w:szCs w:val="20"/>
        </w:rPr>
        <w:t>coördinatie</w:t>
      </w:r>
      <w:r w:rsidRPr="009B2AE2">
        <w:rPr>
          <w:rFonts w:hAnsi="Calibri"/>
          <w:sz w:val="20"/>
          <w:szCs w:val="20"/>
        </w:rPr>
        <w:t xml:space="preserve"> team en sociale wijkteam bij de veranderde werkwijze door de toepassing van het concept ‘Positieve Gezondheid’ en de financiële ontschotting.</w:t>
      </w:r>
    </w:p>
    <w:p w14:paraId="76B8DD01" w14:textId="605A99CE" w:rsidR="0030763B" w:rsidRPr="009B2AE2" w:rsidRDefault="0030763B" w:rsidP="009B2AE2">
      <w:pPr>
        <w:pStyle w:val="Lijstalinea"/>
        <w:numPr>
          <w:ilvl w:val="0"/>
          <w:numId w:val="18"/>
        </w:numPr>
        <w:spacing w:after="0"/>
        <w:rPr>
          <w:rFonts w:hAnsi="Calibri"/>
          <w:sz w:val="20"/>
          <w:szCs w:val="20"/>
        </w:rPr>
      </w:pPr>
      <w:r w:rsidRPr="009B2AE2">
        <w:rPr>
          <w:rFonts w:hAnsi="Calibri"/>
          <w:sz w:val="20"/>
          <w:szCs w:val="20"/>
        </w:rPr>
        <w:t>H</w:t>
      </w:r>
      <w:r w:rsidR="00083ADD" w:rsidRPr="009B2AE2">
        <w:rPr>
          <w:rFonts w:hAnsi="Calibri"/>
          <w:sz w:val="20"/>
          <w:szCs w:val="20"/>
        </w:rPr>
        <w:t xml:space="preserve">et aanpakken van knelpunten die </w:t>
      </w:r>
      <w:r w:rsidR="00396EB2" w:rsidRPr="009B2AE2">
        <w:rPr>
          <w:rFonts w:hAnsi="Calibri"/>
          <w:sz w:val="20"/>
          <w:szCs w:val="20"/>
        </w:rPr>
        <w:t xml:space="preserve">van toepassing zijn voor specifieke doelgroepen, te starten met  </w:t>
      </w:r>
      <w:r w:rsidR="00B77ED0" w:rsidRPr="009B2AE2">
        <w:rPr>
          <w:rFonts w:hAnsi="Calibri"/>
          <w:sz w:val="20"/>
          <w:szCs w:val="20"/>
        </w:rPr>
        <w:t>patiënten</w:t>
      </w:r>
      <w:r w:rsidR="00396EB2" w:rsidRPr="009B2AE2">
        <w:rPr>
          <w:rFonts w:hAnsi="Calibri"/>
          <w:sz w:val="20"/>
          <w:szCs w:val="20"/>
        </w:rPr>
        <w:t xml:space="preserve"> met Ernstig Psychiatrische Aandoeningen (</w:t>
      </w:r>
      <w:proofErr w:type="spellStart"/>
      <w:r w:rsidR="00396EB2" w:rsidRPr="009B2AE2">
        <w:rPr>
          <w:rFonts w:hAnsi="Calibri"/>
          <w:sz w:val="20"/>
          <w:szCs w:val="20"/>
        </w:rPr>
        <w:t>EPA’s</w:t>
      </w:r>
      <w:proofErr w:type="spellEnd"/>
      <w:r w:rsidR="00396EB2" w:rsidRPr="009B2AE2">
        <w:rPr>
          <w:rFonts w:hAnsi="Calibri"/>
          <w:sz w:val="20"/>
          <w:szCs w:val="20"/>
        </w:rPr>
        <w:t>) in 2016, mogelijk gevolgd door de doelgroep ‘Jeugdzorg’</w:t>
      </w:r>
      <w:r w:rsidR="005B15B2" w:rsidRPr="009B2AE2">
        <w:rPr>
          <w:rFonts w:hAnsi="Calibri"/>
          <w:sz w:val="20"/>
          <w:szCs w:val="20"/>
        </w:rPr>
        <w:t xml:space="preserve"> in 2017</w:t>
      </w:r>
      <w:r w:rsidR="00396EB2" w:rsidRPr="009B2AE2">
        <w:rPr>
          <w:rFonts w:hAnsi="Calibri"/>
          <w:sz w:val="20"/>
          <w:szCs w:val="20"/>
        </w:rPr>
        <w:t xml:space="preserve"> </w:t>
      </w:r>
    </w:p>
    <w:p w14:paraId="7640A3CF" w14:textId="77777777" w:rsidR="0030763B" w:rsidRPr="009B2AE2" w:rsidRDefault="0030763B" w:rsidP="00B9065D">
      <w:pPr>
        <w:spacing w:after="0"/>
        <w:rPr>
          <w:sz w:val="20"/>
          <w:szCs w:val="20"/>
        </w:rPr>
      </w:pPr>
    </w:p>
    <w:p w14:paraId="4A7D904C" w14:textId="7339250D" w:rsidR="00F237F0" w:rsidRPr="009B2AE2" w:rsidRDefault="00396EB2" w:rsidP="00B9065D">
      <w:pPr>
        <w:spacing w:after="0"/>
        <w:rPr>
          <w:i/>
          <w:sz w:val="20"/>
          <w:szCs w:val="20"/>
        </w:rPr>
      </w:pPr>
      <w:r w:rsidRPr="009B2AE2">
        <w:rPr>
          <w:i/>
          <w:sz w:val="20"/>
          <w:szCs w:val="20"/>
        </w:rPr>
        <w:t>Werkstroom bestuurders van instellingen</w:t>
      </w:r>
    </w:p>
    <w:p w14:paraId="646F84CF" w14:textId="25322F10" w:rsidR="00396EB2" w:rsidRPr="009B2AE2" w:rsidRDefault="00462C28" w:rsidP="00396EB2">
      <w:pPr>
        <w:spacing w:after="0"/>
        <w:rPr>
          <w:sz w:val="20"/>
          <w:szCs w:val="20"/>
        </w:rPr>
      </w:pPr>
      <w:r w:rsidRPr="009B2AE2">
        <w:rPr>
          <w:sz w:val="20"/>
          <w:szCs w:val="20"/>
        </w:rPr>
        <w:t xml:space="preserve">Binnen deze werkstroom </w:t>
      </w:r>
      <w:r w:rsidR="005113AA" w:rsidRPr="009B2AE2">
        <w:rPr>
          <w:sz w:val="20"/>
          <w:szCs w:val="20"/>
        </w:rPr>
        <w:t xml:space="preserve">concretiseren de bestuurders van de betreffende instellingen </w:t>
      </w:r>
      <w:r w:rsidRPr="009B2AE2">
        <w:rPr>
          <w:sz w:val="20"/>
          <w:szCs w:val="20"/>
        </w:rPr>
        <w:t>de af</w:t>
      </w:r>
      <w:r w:rsidR="005B15B2" w:rsidRPr="009B2AE2">
        <w:rPr>
          <w:sz w:val="20"/>
          <w:szCs w:val="20"/>
        </w:rPr>
        <w:t>spraken uit het concept Manifest</w:t>
      </w:r>
      <w:r w:rsidRPr="009B2AE2">
        <w:rPr>
          <w:sz w:val="20"/>
          <w:szCs w:val="20"/>
        </w:rPr>
        <w:t xml:space="preserve">. Vervolgens worden deze afspraken gedurende </w:t>
      </w:r>
      <w:r w:rsidR="000D6C91" w:rsidRPr="009B2AE2">
        <w:rPr>
          <w:sz w:val="20"/>
          <w:szCs w:val="20"/>
        </w:rPr>
        <w:t>ongeveer een jaar</w:t>
      </w:r>
      <w:r w:rsidRPr="009B2AE2">
        <w:rPr>
          <w:sz w:val="20"/>
          <w:szCs w:val="20"/>
        </w:rPr>
        <w:t xml:space="preserve"> toegepast binnen de pilot. Na </w:t>
      </w:r>
      <w:r w:rsidR="000D6C91" w:rsidRPr="009B2AE2">
        <w:rPr>
          <w:sz w:val="20"/>
          <w:szCs w:val="20"/>
        </w:rPr>
        <w:t>dit jaar</w:t>
      </w:r>
      <w:r w:rsidRPr="009B2AE2">
        <w:rPr>
          <w:sz w:val="20"/>
          <w:szCs w:val="20"/>
        </w:rPr>
        <w:t xml:space="preserve"> vindt een t</w:t>
      </w:r>
      <w:r w:rsidR="000D6C91" w:rsidRPr="009B2AE2">
        <w:rPr>
          <w:sz w:val="20"/>
          <w:szCs w:val="20"/>
        </w:rPr>
        <w:t>ussentijdse evaluatie plaats en eventueel een aanpassing van de afspraken. Deze worden vervolgens gedurende twee jaar toegepast waarna de eindevaluatie plaatsvindt.</w:t>
      </w:r>
    </w:p>
    <w:p w14:paraId="03306902" w14:textId="77777777" w:rsidR="00396EB2" w:rsidRPr="009B2AE2" w:rsidRDefault="00396EB2" w:rsidP="00B9065D">
      <w:pPr>
        <w:spacing w:after="0"/>
        <w:rPr>
          <w:i/>
          <w:sz w:val="20"/>
          <w:szCs w:val="20"/>
        </w:rPr>
      </w:pPr>
    </w:p>
    <w:p w14:paraId="724F5951" w14:textId="6922782D" w:rsidR="00396EB2" w:rsidRPr="009B2AE2" w:rsidRDefault="00396EB2" w:rsidP="00B9065D">
      <w:pPr>
        <w:spacing w:after="0"/>
        <w:rPr>
          <w:i/>
          <w:sz w:val="20"/>
          <w:szCs w:val="20"/>
        </w:rPr>
      </w:pPr>
      <w:r w:rsidRPr="009B2AE2">
        <w:rPr>
          <w:i/>
          <w:sz w:val="20"/>
          <w:szCs w:val="20"/>
        </w:rPr>
        <w:t>Werkstroom financiers</w:t>
      </w:r>
    </w:p>
    <w:p w14:paraId="645AEC86" w14:textId="223E4DC8" w:rsidR="00396EB2" w:rsidRPr="009B2AE2" w:rsidRDefault="000D6C91" w:rsidP="00B9065D">
      <w:pPr>
        <w:spacing w:after="0"/>
        <w:rPr>
          <w:sz w:val="20"/>
          <w:szCs w:val="20"/>
        </w:rPr>
      </w:pPr>
      <w:r w:rsidRPr="009B2AE2">
        <w:rPr>
          <w:sz w:val="20"/>
          <w:szCs w:val="20"/>
        </w:rPr>
        <w:t xml:space="preserve">Binnen deze werkstroom </w:t>
      </w:r>
      <w:r w:rsidR="005113AA" w:rsidRPr="009B2AE2">
        <w:rPr>
          <w:sz w:val="20"/>
          <w:szCs w:val="20"/>
        </w:rPr>
        <w:t>werken de financiers de afspraken met betrekking tot de financiële ontschotting nader uit. Ook deze afspraken worden gedurende een jaar toegepast binnen de pilot en hierna geëvalueerd. Eventueel aangepaste afspraken worden gedurende twee jaar toegepast en tenslotte opnieuw geëvalueerd.</w:t>
      </w:r>
    </w:p>
    <w:p w14:paraId="4E1592D8" w14:textId="77777777" w:rsidR="00F237F0" w:rsidRDefault="00F237F0" w:rsidP="00B9065D">
      <w:pPr>
        <w:spacing w:after="0"/>
        <w:rPr>
          <w:sz w:val="20"/>
          <w:szCs w:val="20"/>
        </w:rPr>
      </w:pPr>
    </w:p>
    <w:p w14:paraId="7D0D5F10" w14:textId="77777777" w:rsidR="008C1356" w:rsidRPr="009B2AE2" w:rsidRDefault="008C1356" w:rsidP="00B9065D">
      <w:pPr>
        <w:spacing w:after="0"/>
        <w:rPr>
          <w:sz w:val="20"/>
          <w:szCs w:val="20"/>
        </w:rPr>
      </w:pPr>
    </w:p>
    <w:p w14:paraId="59C94B4B" w14:textId="6E70BA65" w:rsidR="00F237F0" w:rsidRPr="009B2AE2" w:rsidRDefault="00F237F0" w:rsidP="00B9065D">
      <w:pPr>
        <w:spacing w:after="0"/>
        <w:rPr>
          <w:i/>
          <w:sz w:val="20"/>
          <w:szCs w:val="20"/>
        </w:rPr>
      </w:pPr>
      <w:r w:rsidRPr="009B2AE2">
        <w:rPr>
          <w:i/>
          <w:sz w:val="20"/>
          <w:szCs w:val="20"/>
        </w:rPr>
        <w:t>Ondersteunende werkstroom ‘communicatie’</w:t>
      </w:r>
    </w:p>
    <w:p w14:paraId="0FCF0AC0" w14:textId="6E556E07" w:rsidR="00F237F0" w:rsidRPr="009B2AE2" w:rsidRDefault="00FD776B" w:rsidP="00B9065D">
      <w:pPr>
        <w:spacing w:after="0"/>
        <w:rPr>
          <w:sz w:val="20"/>
          <w:szCs w:val="20"/>
        </w:rPr>
      </w:pPr>
      <w:r w:rsidRPr="009B2AE2">
        <w:rPr>
          <w:sz w:val="20"/>
          <w:szCs w:val="20"/>
        </w:rPr>
        <w:t>De werkstroom ‘communicatie’ draagt op twee manieren bij aan het programma:</w:t>
      </w:r>
    </w:p>
    <w:p w14:paraId="65A8D006" w14:textId="7604E29C" w:rsidR="00FD776B" w:rsidRPr="009B2AE2" w:rsidRDefault="00FD776B" w:rsidP="009B2AE2">
      <w:pPr>
        <w:pStyle w:val="Lijstalinea"/>
        <w:numPr>
          <w:ilvl w:val="0"/>
          <w:numId w:val="17"/>
        </w:numPr>
        <w:spacing w:after="0"/>
        <w:rPr>
          <w:rFonts w:hAnsi="Calibri"/>
          <w:sz w:val="20"/>
          <w:szCs w:val="20"/>
        </w:rPr>
      </w:pPr>
      <w:r w:rsidRPr="009B2AE2">
        <w:rPr>
          <w:rFonts w:hAnsi="Calibri"/>
          <w:sz w:val="20"/>
          <w:szCs w:val="20"/>
        </w:rPr>
        <w:t>Verantwoordelijk voor de persoonsgerichte campagne binnen de pijler ‘burger aan zet’</w:t>
      </w:r>
    </w:p>
    <w:p w14:paraId="3413E72C" w14:textId="57A36F7A" w:rsidR="00FD776B" w:rsidRPr="009B2AE2" w:rsidRDefault="00FD776B" w:rsidP="009B2AE2">
      <w:pPr>
        <w:pStyle w:val="Lijstalinea"/>
        <w:numPr>
          <w:ilvl w:val="0"/>
          <w:numId w:val="17"/>
        </w:numPr>
        <w:spacing w:after="0"/>
        <w:rPr>
          <w:rFonts w:hAnsi="Calibri"/>
          <w:sz w:val="20"/>
          <w:szCs w:val="20"/>
        </w:rPr>
      </w:pPr>
      <w:r w:rsidRPr="009B2AE2">
        <w:rPr>
          <w:rFonts w:hAnsi="Calibri"/>
          <w:sz w:val="20"/>
          <w:szCs w:val="20"/>
        </w:rPr>
        <w:t>Verzorgen van interne en externe PR rondom het programma</w:t>
      </w:r>
    </w:p>
    <w:p w14:paraId="471C302D" w14:textId="77777777" w:rsidR="00FD776B" w:rsidRPr="009B2AE2" w:rsidRDefault="00FD776B" w:rsidP="00FD776B">
      <w:pPr>
        <w:spacing w:after="0"/>
        <w:rPr>
          <w:sz w:val="20"/>
          <w:szCs w:val="20"/>
        </w:rPr>
      </w:pPr>
    </w:p>
    <w:p w14:paraId="14DC2C03" w14:textId="75AB9AE4" w:rsidR="00F237F0" w:rsidRPr="009B2AE2" w:rsidRDefault="00F237F0" w:rsidP="00B9065D">
      <w:pPr>
        <w:spacing w:after="0"/>
        <w:rPr>
          <w:i/>
          <w:sz w:val="20"/>
          <w:szCs w:val="20"/>
        </w:rPr>
      </w:pPr>
      <w:r w:rsidRPr="009B2AE2">
        <w:rPr>
          <w:i/>
          <w:sz w:val="20"/>
          <w:szCs w:val="20"/>
        </w:rPr>
        <w:t>Ondersteunende werkstroom ‘monitoring’</w:t>
      </w:r>
    </w:p>
    <w:p w14:paraId="536213BD" w14:textId="639C6DCE" w:rsidR="00F237F0" w:rsidRPr="009B2AE2" w:rsidRDefault="00FD776B" w:rsidP="00B9065D">
      <w:pPr>
        <w:spacing w:after="0"/>
        <w:rPr>
          <w:sz w:val="20"/>
          <w:szCs w:val="20"/>
        </w:rPr>
      </w:pPr>
      <w:r w:rsidRPr="009B2AE2">
        <w:rPr>
          <w:sz w:val="20"/>
          <w:szCs w:val="20"/>
        </w:rPr>
        <w:t>Binnen de werkstroom</w:t>
      </w:r>
      <w:r w:rsidR="00DC2571" w:rsidRPr="009B2AE2">
        <w:rPr>
          <w:sz w:val="20"/>
          <w:szCs w:val="20"/>
        </w:rPr>
        <w:t xml:space="preserve"> ‘monitoring’ staat het meten van het effect van het programma op de ‘Positieve Gezondheid’ centraal. Onder leiding van de Academische Werkplaats van de GGD Zuid-Limburg is een vooraanvraag ingediend bij Zon MW welke positief is beoordeeld, met het verzoek deze vooraanvraag uit te werken in een concreet projectplan. Deze werkstroom zal zich hiermee bezig houden</w:t>
      </w:r>
      <w:r w:rsidR="00702112" w:rsidRPr="009B2AE2">
        <w:rPr>
          <w:sz w:val="20"/>
          <w:szCs w:val="20"/>
        </w:rPr>
        <w:t xml:space="preserve"> en nadat het plan is opgesteld verantwoordelijk zijn voor de daadwerkelijke uitvoering.</w:t>
      </w:r>
    </w:p>
    <w:p w14:paraId="6ADDA77E" w14:textId="77777777" w:rsidR="00FD776B" w:rsidRPr="009B2AE2" w:rsidRDefault="00FD776B" w:rsidP="00B9065D">
      <w:pPr>
        <w:spacing w:after="0"/>
        <w:rPr>
          <w:sz w:val="20"/>
          <w:szCs w:val="20"/>
        </w:rPr>
      </w:pPr>
    </w:p>
    <w:p w14:paraId="749C1DB0" w14:textId="45E2AA43" w:rsidR="00F237F0" w:rsidRPr="009B2AE2" w:rsidRDefault="00F237F0" w:rsidP="00B9065D">
      <w:pPr>
        <w:spacing w:after="0"/>
        <w:rPr>
          <w:i/>
          <w:sz w:val="20"/>
          <w:szCs w:val="20"/>
        </w:rPr>
      </w:pPr>
      <w:r w:rsidRPr="009B2AE2">
        <w:rPr>
          <w:i/>
          <w:sz w:val="20"/>
          <w:szCs w:val="20"/>
        </w:rPr>
        <w:t>Ondersteunende werkstroom ‘programma management’</w:t>
      </w:r>
    </w:p>
    <w:p w14:paraId="57ABED89" w14:textId="77777777" w:rsidR="00231F20" w:rsidRDefault="00702112" w:rsidP="00B9065D">
      <w:pPr>
        <w:spacing w:after="0"/>
        <w:rPr>
          <w:sz w:val="20"/>
          <w:szCs w:val="20"/>
        </w:rPr>
      </w:pPr>
      <w:r w:rsidRPr="009B2AE2">
        <w:rPr>
          <w:sz w:val="20"/>
          <w:szCs w:val="20"/>
        </w:rPr>
        <w:t>Het programma management is verantwoordelijk voor de rapportage over de voortgang van de diverse werkstromen richting de diverse stuurgroepen. Daarnaast wordt van het programma management verwacht om specifieke werkstromen te ondersteunen.</w:t>
      </w:r>
    </w:p>
    <w:p w14:paraId="21FEFCFF" w14:textId="77777777" w:rsidR="00231F20" w:rsidRDefault="00231F20" w:rsidP="00231F20">
      <w:pPr>
        <w:pStyle w:val="Kop1"/>
        <w:numPr>
          <w:ilvl w:val="0"/>
          <w:numId w:val="0"/>
        </w:numPr>
        <w:spacing w:before="0"/>
        <w:rPr>
          <w:rFonts w:ascii="Calibri" w:hAnsi="Calibri"/>
          <w:sz w:val="24"/>
          <w:szCs w:val="24"/>
        </w:rPr>
      </w:pPr>
      <w:bookmarkStart w:id="4" w:name="_GoBack"/>
      <w:bookmarkEnd w:id="4"/>
    </w:p>
    <w:p w14:paraId="0C1957E9" w14:textId="607E3CA8" w:rsidR="009B234E" w:rsidRPr="00231F20" w:rsidRDefault="00231F20" w:rsidP="00231F20">
      <w:pPr>
        <w:pStyle w:val="Kop1"/>
        <w:numPr>
          <w:ilvl w:val="0"/>
          <w:numId w:val="0"/>
        </w:numPr>
        <w:spacing w:before="0"/>
        <w:ind w:left="432" w:hanging="432"/>
        <w:rPr>
          <w:rFonts w:ascii="Calibri" w:hAnsi="Calibri"/>
          <w:sz w:val="24"/>
          <w:szCs w:val="24"/>
        </w:rPr>
      </w:pPr>
      <w:r w:rsidRPr="00231F20">
        <w:rPr>
          <w:rFonts w:ascii="Calibri" w:hAnsi="Calibri"/>
          <w:sz w:val="24"/>
          <w:szCs w:val="24"/>
        </w:rPr>
        <w:t>Verwachte resultaten</w:t>
      </w:r>
    </w:p>
    <w:p w14:paraId="4CB8D0C5" w14:textId="4826AB4D" w:rsidR="00231F20" w:rsidRDefault="00231F20" w:rsidP="00464447">
      <w:pPr>
        <w:pStyle w:val="Lijstalinea"/>
        <w:spacing w:after="0"/>
        <w:ind w:left="0"/>
        <w:rPr>
          <w:sz w:val="20"/>
          <w:szCs w:val="20"/>
        </w:rPr>
      </w:pPr>
      <w:r>
        <w:rPr>
          <w:rFonts w:eastAsia="Calibri" w:hAnsi="Calibri" w:cs="Calibri"/>
          <w:sz w:val="20"/>
          <w:szCs w:val="20"/>
          <w:lang w:eastAsia="en-US"/>
        </w:rPr>
        <w:t>Voor</w:t>
      </w:r>
      <w:r w:rsidR="00464447" w:rsidRPr="009B2AE2">
        <w:rPr>
          <w:rFonts w:eastAsia="Calibri" w:hAnsi="Calibri" w:cs="Calibri"/>
          <w:sz w:val="20"/>
          <w:szCs w:val="20"/>
          <w:lang w:eastAsia="en-US"/>
        </w:rPr>
        <w:t xml:space="preserve"> 1 maart </w:t>
      </w:r>
      <w:r>
        <w:rPr>
          <w:rFonts w:eastAsia="Calibri" w:hAnsi="Calibri" w:cs="Calibri"/>
          <w:sz w:val="20"/>
          <w:szCs w:val="20"/>
          <w:lang w:eastAsia="en-US"/>
        </w:rPr>
        <w:t xml:space="preserve">2016 </w:t>
      </w:r>
      <w:r w:rsidR="00464447" w:rsidRPr="009B2AE2">
        <w:rPr>
          <w:rFonts w:eastAsia="Calibri" w:hAnsi="Calibri" w:cs="Calibri"/>
          <w:sz w:val="20"/>
          <w:szCs w:val="20"/>
          <w:lang w:eastAsia="en-US"/>
        </w:rPr>
        <w:t xml:space="preserve">wordt een </w:t>
      </w:r>
      <w:proofErr w:type="spellStart"/>
      <w:r w:rsidR="00464447" w:rsidRPr="009B2AE2">
        <w:rPr>
          <w:rFonts w:eastAsia="Calibri" w:hAnsi="Calibri" w:cs="Calibri"/>
          <w:sz w:val="20"/>
          <w:szCs w:val="20"/>
          <w:lang w:eastAsia="en-US"/>
        </w:rPr>
        <w:t>ZonMW</w:t>
      </w:r>
      <w:proofErr w:type="spellEnd"/>
      <w:r w:rsidR="00464447" w:rsidRPr="009B2AE2">
        <w:rPr>
          <w:rFonts w:eastAsia="Calibri" w:hAnsi="Calibri" w:cs="Calibri"/>
          <w:sz w:val="20"/>
          <w:szCs w:val="20"/>
          <w:lang w:eastAsia="en-US"/>
        </w:rPr>
        <w:t xml:space="preserve"> aanvraag ingediend inclusief een beschrijving op welke wijze de resultaten van de wijkpilot worden gemeten. Vooruitlopend hierop geven we in deze paragraaf enkele elementen weer waarnaar gekeken gaat worden</w:t>
      </w:r>
      <w:r w:rsidR="00CD473A" w:rsidRPr="009B2AE2">
        <w:rPr>
          <w:rFonts w:eastAsia="Calibri" w:hAnsi="Calibri" w:cs="Calibri"/>
          <w:sz w:val="20"/>
          <w:szCs w:val="20"/>
          <w:lang w:eastAsia="en-US"/>
        </w:rPr>
        <w:t xml:space="preserve"> binnen de effectmeting</w:t>
      </w:r>
      <w:r>
        <w:rPr>
          <w:rFonts w:eastAsia="Calibri" w:hAnsi="Calibri" w:cs="Calibri"/>
          <w:sz w:val="20"/>
          <w:szCs w:val="20"/>
          <w:lang w:eastAsia="en-US"/>
        </w:rPr>
        <w:t>.</w:t>
      </w:r>
    </w:p>
    <w:p w14:paraId="238B0BD7" w14:textId="77777777" w:rsidR="00231F20" w:rsidRDefault="00231F20" w:rsidP="00464447">
      <w:pPr>
        <w:pStyle w:val="Lijstalinea"/>
        <w:spacing w:after="0"/>
        <w:ind w:left="0"/>
        <w:rPr>
          <w:sz w:val="20"/>
          <w:szCs w:val="20"/>
        </w:rPr>
      </w:pPr>
    </w:p>
    <w:p w14:paraId="77FB9EB9" w14:textId="692DF7DF" w:rsidR="00464447" w:rsidRPr="00231F20" w:rsidRDefault="00464447" w:rsidP="00464447">
      <w:pPr>
        <w:pStyle w:val="Lijstalinea"/>
        <w:spacing w:after="0"/>
        <w:ind w:left="0"/>
        <w:rPr>
          <w:rFonts w:eastAsia="Calibri" w:hAnsi="Calibri" w:cs="Calibri"/>
          <w:sz w:val="20"/>
          <w:szCs w:val="20"/>
          <w:lang w:eastAsia="en-US"/>
        </w:rPr>
      </w:pPr>
      <w:r w:rsidRPr="009B2AE2">
        <w:rPr>
          <w:rFonts w:eastAsia="Calibri" w:hAnsi="Calibri" w:cs="Calibri"/>
          <w:sz w:val="20"/>
          <w:szCs w:val="20"/>
          <w:u w:val="single"/>
          <w:lang w:eastAsia="en-US"/>
        </w:rPr>
        <w:t>Procesindicatoren</w:t>
      </w:r>
    </w:p>
    <w:p w14:paraId="074B8A0C" w14:textId="7A2D2BC7" w:rsidR="00464447" w:rsidRPr="009B2AE2" w:rsidRDefault="00464447" w:rsidP="00B9065D">
      <w:pPr>
        <w:pStyle w:val="Lijstalinea"/>
        <w:spacing w:after="0"/>
        <w:ind w:left="0"/>
        <w:rPr>
          <w:rFonts w:eastAsia="Calibri" w:hAnsi="Calibri" w:cs="Calibri"/>
          <w:sz w:val="20"/>
          <w:szCs w:val="20"/>
          <w:lang w:eastAsia="en-US"/>
        </w:rPr>
      </w:pPr>
      <w:r w:rsidRPr="009B2AE2">
        <w:rPr>
          <w:rFonts w:eastAsia="Calibri" w:hAnsi="Calibri" w:cs="Calibri"/>
          <w:sz w:val="20"/>
          <w:szCs w:val="20"/>
          <w:lang w:eastAsia="en-US"/>
        </w:rPr>
        <w:t>De procesindicatoren zijn bedoeld om inzicht te verkrijgen in hoeverre de beweging daadwerkel</w:t>
      </w:r>
      <w:r w:rsidR="00CD473A" w:rsidRPr="009B2AE2">
        <w:rPr>
          <w:rFonts w:eastAsia="Calibri" w:hAnsi="Calibri" w:cs="Calibri"/>
          <w:sz w:val="20"/>
          <w:szCs w:val="20"/>
          <w:lang w:eastAsia="en-US"/>
        </w:rPr>
        <w:t>ijk op gang komt. Deze indicatoren zullen met name kwalitatief van aard zijn en verzameld worden aan de hand van interviews van zorg-/dienstverleners, bestuurders, burgers en financiers waarbij de vraag centraal staat in hoeverre de burger, al dan niet met professionele ondersteuning, zijn of haar levenskwaliteit meer kan verbeteren dan voor de pilot het geval was. Afgeleide vragen richten zich op de mate waarin de samenwerking tussen professionals is verbeterd en in hoeverre de schotten binnen de financiering daadwerkelijk geslecht zijn.</w:t>
      </w:r>
    </w:p>
    <w:p w14:paraId="0B0515C9" w14:textId="77777777" w:rsidR="00464447" w:rsidRPr="009B2AE2" w:rsidRDefault="00464447" w:rsidP="00B9065D">
      <w:pPr>
        <w:pStyle w:val="Lijstalinea"/>
        <w:spacing w:after="0"/>
        <w:ind w:left="0"/>
        <w:rPr>
          <w:rFonts w:eastAsia="Calibri" w:hAnsi="Calibri" w:cs="Calibri"/>
          <w:sz w:val="20"/>
          <w:szCs w:val="20"/>
          <w:lang w:eastAsia="en-US"/>
        </w:rPr>
      </w:pPr>
    </w:p>
    <w:p w14:paraId="1BB05CED" w14:textId="77777777" w:rsidR="006D04E8" w:rsidRDefault="006D04E8">
      <w:pPr>
        <w:spacing w:after="0" w:line="240" w:lineRule="auto"/>
        <w:rPr>
          <w:sz w:val="20"/>
          <w:szCs w:val="20"/>
          <w:u w:val="single"/>
        </w:rPr>
      </w:pPr>
      <w:r>
        <w:rPr>
          <w:sz w:val="20"/>
          <w:szCs w:val="20"/>
          <w:u w:val="single"/>
        </w:rPr>
        <w:br w:type="page"/>
      </w:r>
    </w:p>
    <w:p w14:paraId="45F3BC67" w14:textId="1761BD85" w:rsidR="00135C47" w:rsidRPr="009B2AE2" w:rsidRDefault="00135C47" w:rsidP="00B9065D">
      <w:pPr>
        <w:pStyle w:val="Lijstalinea"/>
        <w:spacing w:after="0"/>
        <w:ind w:left="0"/>
        <w:rPr>
          <w:rFonts w:eastAsia="Calibri" w:hAnsi="Calibri" w:cs="Calibri"/>
          <w:sz w:val="20"/>
          <w:szCs w:val="20"/>
          <w:u w:val="single"/>
          <w:lang w:eastAsia="en-US"/>
        </w:rPr>
      </w:pPr>
      <w:r w:rsidRPr="009B2AE2">
        <w:rPr>
          <w:rFonts w:eastAsia="Calibri" w:hAnsi="Calibri" w:cs="Calibri"/>
          <w:sz w:val="20"/>
          <w:szCs w:val="20"/>
          <w:u w:val="single"/>
          <w:lang w:eastAsia="en-US"/>
        </w:rPr>
        <w:lastRenderedPageBreak/>
        <w:t>Uitkomstindicatoren</w:t>
      </w:r>
    </w:p>
    <w:p w14:paraId="601EEB07" w14:textId="472746B1" w:rsidR="00135C47" w:rsidRPr="009B2AE2" w:rsidRDefault="00464447" w:rsidP="00B9065D">
      <w:pPr>
        <w:pStyle w:val="Lijstalinea"/>
        <w:spacing w:after="0"/>
        <w:ind w:left="0"/>
        <w:rPr>
          <w:rFonts w:eastAsia="Calibri" w:hAnsi="Calibri" w:cs="Calibri"/>
          <w:sz w:val="20"/>
          <w:szCs w:val="20"/>
          <w:lang w:eastAsia="en-US"/>
        </w:rPr>
      </w:pPr>
      <w:r w:rsidRPr="009B2AE2">
        <w:rPr>
          <w:rFonts w:eastAsia="Calibri" w:hAnsi="Calibri" w:cs="Calibri"/>
          <w:sz w:val="20"/>
          <w:szCs w:val="20"/>
          <w:lang w:eastAsia="en-US"/>
        </w:rPr>
        <w:t>De uitkomstindicatoren gaan helpen inzichtelijk te maken in hoeverre de doelstelling, namelijk verbeteren van levenskwaliteit binnen de beschikbare midde</w:t>
      </w:r>
      <w:r w:rsidR="00CD473A" w:rsidRPr="009B2AE2">
        <w:rPr>
          <w:rFonts w:eastAsia="Calibri" w:hAnsi="Calibri" w:cs="Calibri"/>
          <w:sz w:val="20"/>
          <w:szCs w:val="20"/>
          <w:lang w:eastAsia="en-US"/>
        </w:rPr>
        <w:t xml:space="preserve">len al gerealiseerd wordt tijdens de pilot. </w:t>
      </w:r>
      <w:r w:rsidRPr="009B2AE2">
        <w:rPr>
          <w:rFonts w:eastAsia="Calibri" w:hAnsi="Calibri" w:cs="Calibri"/>
          <w:sz w:val="20"/>
          <w:szCs w:val="20"/>
          <w:lang w:eastAsia="en-US"/>
        </w:rPr>
        <w:t xml:space="preserve">Hierbij concretiseren we de levenskwaliteit aan de hand van het concept ‘Positieve Gezondheid’ en zijn de beschikbare middelen een optelsom van de gelden zoals deze vanuit de </w:t>
      </w:r>
      <w:proofErr w:type="spellStart"/>
      <w:r w:rsidRPr="009B2AE2">
        <w:rPr>
          <w:rFonts w:eastAsia="Calibri" w:hAnsi="Calibri" w:cs="Calibri"/>
          <w:sz w:val="20"/>
          <w:szCs w:val="20"/>
          <w:lang w:eastAsia="en-US"/>
        </w:rPr>
        <w:t>Zvw</w:t>
      </w:r>
      <w:proofErr w:type="spellEnd"/>
      <w:r w:rsidRPr="009B2AE2">
        <w:rPr>
          <w:rFonts w:eastAsia="Calibri" w:hAnsi="Calibri" w:cs="Calibri"/>
          <w:sz w:val="20"/>
          <w:szCs w:val="20"/>
          <w:lang w:eastAsia="en-US"/>
        </w:rPr>
        <w:t>, WLZ en het Sociale Domein in deze buurten worden besteed.</w:t>
      </w:r>
    </w:p>
    <w:p w14:paraId="48CFD050" w14:textId="77777777" w:rsidR="00CD473A" w:rsidRPr="009B2AE2" w:rsidRDefault="00CD473A" w:rsidP="00B9065D">
      <w:pPr>
        <w:pStyle w:val="Lijstalinea"/>
        <w:spacing w:after="0"/>
        <w:ind w:left="0"/>
        <w:rPr>
          <w:rFonts w:eastAsia="Calibri" w:hAnsi="Calibri" w:cs="Calibri"/>
          <w:sz w:val="20"/>
          <w:szCs w:val="20"/>
          <w:lang w:eastAsia="en-US"/>
        </w:rPr>
      </w:pPr>
    </w:p>
    <w:p w14:paraId="677768FF" w14:textId="43EF80BE" w:rsidR="00CD473A" w:rsidRPr="009B2AE2" w:rsidRDefault="00CD473A" w:rsidP="00B9065D">
      <w:pPr>
        <w:pStyle w:val="Lijstalinea"/>
        <w:spacing w:after="0"/>
        <w:ind w:left="0"/>
        <w:rPr>
          <w:rFonts w:eastAsia="Calibri" w:hAnsi="Calibri" w:cs="Calibri"/>
          <w:i/>
          <w:sz w:val="20"/>
          <w:szCs w:val="20"/>
          <w:lang w:eastAsia="en-US"/>
        </w:rPr>
      </w:pPr>
      <w:r w:rsidRPr="009B2AE2">
        <w:rPr>
          <w:rFonts w:eastAsia="Calibri" w:hAnsi="Calibri" w:cs="Calibri"/>
          <w:i/>
          <w:sz w:val="20"/>
          <w:szCs w:val="20"/>
          <w:lang w:eastAsia="en-US"/>
        </w:rPr>
        <w:t>Levenskwaliteit</w:t>
      </w:r>
      <w:r w:rsidR="00D476A7" w:rsidRPr="009B2AE2">
        <w:rPr>
          <w:rFonts w:eastAsia="Calibri" w:hAnsi="Calibri" w:cs="Calibri"/>
          <w:i/>
          <w:sz w:val="20"/>
          <w:szCs w:val="20"/>
          <w:lang w:eastAsia="en-US"/>
        </w:rPr>
        <w:t xml:space="preserve"> van de burger in de vier wijken</w:t>
      </w:r>
    </w:p>
    <w:p w14:paraId="314BCC75" w14:textId="3804AEB9" w:rsidR="00D476A7" w:rsidRPr="009B2AE2" w:rsidRDefault="00D476A7" w:rsidP="00B9065D">
      <w:pPr>
        <w:pStyle w:val="Lijstalinea"/>
        <w:spacing w:after="0"/>
        <w:ind w:left="0"/>
        <w:rPr>
          <w:rFonts w:eastAsia="Calibri" w:hAnsi="Calibri" w:cs="Calibri"/>
          <w:sz w:val="20"/>
          <w:szCs w:val="20"/>
          <w:lang w:eastAsia="en-US"/>
        </w:rPr>
      </w:pPr>
      <w:r w:rsidRPr="009B2AE2">
        <w:rPr>
          <w:rFonts w:eastAsia="Calibri" w:hAnsi="Calibri" w:cs="Calibri"/>
          <w:sz w:val="20"/>
          <w:szCs w:val="20"/>
          <w:lang w:eastAsia="en-US"/>
        </w:rPr>
        <w:t>Het concept ‘Positieve Gezondheid’ zal gebruikt worden als indicator in hoeverre de levenskwaliteit van de burger in de vier wijken verbeterd is. Met individuele burgers zullen regelmatig de zes dimensies binnen ‘Positieve Gezondheid’ besproken en gescoord worden. Het verloop van deze scores geven per dimensie en geaggregeerd aan in hoeverre de levenskwaliteit op bepaalde gebieden en in zijn algemeenheid verbeterd is.</w:t>
      </w:r>
    </w:p>
    <w:p w14:paraId="12997830" w14:textId="77777777" w:rsidR="00CD473A" w:rsidRPr="009B2AE2" w:rsidRDefault="00CD473A" w:rsidP="00B9065D">
      <w:pPr>
        <w:pStyle w:val="Lijstalinea"/>
        <w:spacing w:after="0"/>
        <w:ind w:left="0"/>
        <w:rPr>
          <w:rFonts w:eastAsia="Calibri" w:hAnsi="Calibri" w:cs="Calibri"/>
          <w:sz w:val="20"/>
          <w:szCs w:val="20"/>
          <w:lang w:eastAsia="en-US"/>
        </w:rPr>
      </w:pPr>
    </w:p>
    <w:p w14:paraId="6280AC56" w14:textId="31F57146" w:rsidR="00135C47" w:rsidRPr="009B2AE2" w:rsidRDefault="00CD473A" w:rsidP="00B9065D">
      <w:pPr>
        <w:pStyle w:val="Lijstalinea"/>
        <w:spacing w:after="0"/>
        <w:ind w:left="0"/>
        <w:rPr>
          <w:rFonts w:eastAsia="Calibri" w:hAnsi="Calibri" w:cs="Calibri"/>
          <w:i/>
          <w:sz w:val="20"/>
          <w:szCs w:val="20"/>
          <w:lang w:eastAsia="en-US"/>
        </w:rPr>
      </w:pPr>
      <w:r w:rsidRPr="009B2AE2">
        <w:rPr>
          <w:rFonts w:eastAsia="Calibri" w:hAnsi="Calibri" w:cs="Calibri"/>
          <w:i/>
          <w:sz w:val="20"/>
          <w:szCs w:val="20"/>
          <w:lang w:eastAsia="en-US"/>
        </w:rPr>
        <w:t>Beschikbare middelen / doelmatigheid</w:t>
      </w:r>
    </w:p>
    <w:p w14:paraId="6A8B8260" w14:textId="2EBD74CB" w:rsidR="00B92B27" w:rsidRPr="009B2AE2" w:rsidRDefault="00D476A7" w:rsidP="00B9065D">
      <w:pPr>
        <w:pStyle w:val="Lijstalinea"/>
        <w:spacing w:after="0"/>
        <w:ind w:left="0"/>
        <w:rPr>
          <w:rFonts w:eastAsia="Calibri" w:hAnsi="Calibri" w:cs="Calibri"/>
          <w:sz w:val="20"/>
          <w:szCs w:val="20"/>
          <w:lang w:eastAsia="en-US"/>
        </w:rPr>
      </w:pPr>
      <w:r w:rsidRPr="009B2AE2">
        <w:rPr>
          <w:rFonts w:eastAsia="Calibri" w:hAnsi="Calibri" w:cs="Calibri"/>
          <w:sz w:val="20"/>
          <w:szCs w:val="20"/>
          <w:lang w:eastAsia="en-US"/>
        </w:rPr>
        <w:t xml:space="preserve">Als randvoorwaarde gaan we ervanuit uit de verbetering in de levenskwaliteit gerealiseerd wordt binnen de huidige beschikbare middelen. </w:t>
      </w:r>
      <w:r w:rsidR="00B92B27" w:rsidRPr="009B2AE2">
        <w:rPr>
          <w:rFonts w:eastAsia="Calibri" w:hAnsi="Calibri" w:cs="Calibri"/>
          <w:sz w:val="20"/>
          <w:szCs w:val="20"/>
          <w:lang w:eastAsia="en-US"/>
        </w:rPr>
        <w:t>Bij een vanwege de vergrijzing naar verwachting stijgende ondersteuningsbehoefte bij de burger is er een doelmatigheidsverbetering noodzakelijk om meer burgers binnen hetzelfde budget te kunnen ondersteunen. Enkele elementen van de (professionele) ondersteuning zijn hiervoor van belang om te monitoren, zodat handvaten gegeven worden :</w:t>
      </w:r>
    </w:p>
    <w:p w14:paraId="450366EC" w14:textId="71E651C2" w:rsidR="00B92B27" w:rsidRPr="009B2AE2" w:rsidRDefault="00B92B27" w:rsidP="009B2AE2">
      <w:pPr>
        <w:pStyle w:val="Lijstalinea"/>
        <w:numPr>
          <w:ilvl w:val="0"/>
          <w:numId w:val="16"/>
        </w:numPr>
        <w:spacing w:after="0"/>
        <w:rPr>
          <w:rFonts w:eastAsia="Calibri" w:hAnsi="Calibri" w:cs="Calibri"/>
          <w:sz w:val="20"/>
          <w:szCs w:val="20"/>
          <w:lang w:eastAsia="en-US"/>
        </w:rPr>
      </w:pPr>
      <w:r w:rsidRPr="009B2AE2">
        <w:rPr>
          <w:rFonts w:eastAsia="Calibri" w:hAnsi="Calibri" w:cs="Calibri"/>
          <w:sz w:val="20"/>
          <w:szCs w:val="20"/>
          <w:lang w:eastAsia="en-US"/>
        </w:rPr>
        <w:t>verloop van de totale omvang van de geleverde professionele ondersteuning binnen de buurten</w:t>
      </w:r>
    </w:p>
    <w:p w14:paraId="3B73145E" w14:textId="224DDE66" w:rsidR="00464447" w:rsidRPr="009B2AE2" w:rsidRDefault="00B92B27" w:rsidP="009B2AE2">
      <w:pPr>
        <w:pStyle w:val="Lijstalinea"/>
        <w:numPr>
          <w:ilvl w:val="0"/>
          <w:numId w:val="16"/>
        </w:numPr>
        <w:spacing w:after="0"/>
        <w:rPr>
          <w:rFonts w:eastAsia="Calibri" w:hAnsi="Calibri" w:cs="Calibri"/>
          <w:sz w:val="20"/>
          <w:szCs w:val="20"/>
          <w:lang w:eastAsia="en-US"/>
        </w:rPr>
      </w:pPr>
      <w:r w:rsidRPr="009B2AE2">
        <w:rPr>
          <w:rFonts w:eastAsia="Calibri" w:hAnsi="Calibri" w:cs="Calibri"/>
          <w:sz w:val="20"/>
          <w:szCs w:val="20"/>
          <w:lang w:eastAsia="en-US"/>
        </w:rPr>
        <w:t>mate van intensiteit van de geleverde professionele ondersteuning, uitgedrukt in aantal uren en aantal zorg-/dienstverleners die gedurende een periode  ondersteuning leveren aan een burger</w:t>
      </w:r>
    </w:p>
    <w:p w14:paraId="26AFBEC8" w14:textId="1D38FFE3" w:rsidR="00D476A7" w:rsidRPr="009B2AE2" w:rsidRDefault="00B92B27" w:rsidP="009B2AE2">
      <w:pPr>
        <w:pStyle w:val="Lijstalinea"/>
        <w:numPr>
          <w:ilvl w:val="0"/>
          <w:numId w:val="16"/>
        </w:numPr>
        <w:spacing w:after="0"/>
        <w:rPr>
          <w:rFonts w:eastAsia="Calibri" w:hAnsi="Calibri" w:cs="Calibri"/>
          <w:sz w:val="20"/>
          <w:szCs w:val="20"/>
          <w:lang w:eastAsia="en-US"/>
        </w:rPr>
      </w:pPr>
      <w:r w:rsidRPr="009B2AE2">
        <w:rPr>
          <w:rFonts w:eastAsia="Calibri" w:hAnsi="Calibri" w:cs="Calibri"/>
          <w:sz w:val="20"/>
          <w:szCs w:val="20"/>
          <w:lang w:eastAsia="en-US"/>
        </w:rPr>
        <w:t>mate waarin de zorg-/dienstverlening tijdelijk geleverd wordt, uitgedrukt in het aantal tijdsperioden (bijvoorbeeld maanden) dat een burger professionele ondersteuning krijgt</w:t>
      </w:r>
    </w:p>
    <w:p w14:paraId="48E12A19" w14:textId="77777777" w:rsidR="00464447" w:rsidRPr="009B2AE2" w:rsidRDefault="00464447" w:rsidP="00B9065D">
      <w:pPr>
        <w:pStyle w:val="Lijstalinea"/>
        <w:spacing w:after="0"/>
        <w:ind w:left="0"/>
        <w:rPr>
          <w:rFonts w:eastAsia="Calibri" w:hAnsi="Calibri" w:cs="Calibri"/>
          <w:sz w:val="20"/>
          <w:szCs w:val="20"/>
          <w:lang w:eastAsia="en-US"/>
        </w:rPr>
      </w:pPr>
    </w:p>
    <w:p w14:paraId="66194F84" w14:textId="3C1EEC9A" w:rsidR="008C1356" w:rsidRPr="00231F20" w:rsidRDefault="008C1356" w:rsidP="008C1356">
      <w:pPr>
        <w:pStyle w:val="Kop1"/>
        <w:numPr>
          <w:ilvl w:val="0"/>
          <w:numId w:val="0"/>
        </w:numPr>
        <w:spacing w:before="0"/>
        <w:ind w:left="432" w:hanging="432"/>
        <w:rPr>
          <w:rFonts w:ascii="Calibri" w:hAnsi="Calibri"/>
          <w:sz w:val="24"/>
          <w:szCs w:val="24"/>
        </w:rPr>
      </w:pPr>
      <w:r>
        <w:rPr>
          <w:rFonts w:ascii="Calibri" w:hAnsi="Calibri"/>
          <w:sz w:val="24"/>
          <w:szCs w:val="24"/>
        </w:rPr>
        <w:t>Vervolgstappen voor de korte termijn</w:t>
      </w:r>
    </w:p>
    <w:p w14:paraId="26248A61" w14:textId="0DF34F75" w:rsidR="008C1356" w:rsidRPr="00231F20" w:rsidRDefault="008C1356" w:rsidP="00231F20">
      <w:pPr>
        <w:pStyle w:val="Lijstalinea"/>
        <w:spacing w:after="0"/>
        <w:ind w:left="0"/>
        <w:rPr>
          <w:rFonts w:eastAsia="Calibri" w:hAnsi="Calibri" w:cs="Calibri"/>
          <w:sz w:val="20"/>
          <w:szCs w:val="20"/>
          <w:lang w:eastAsia="en-US"/>
        </w:rPr>
      </w:pPr>
      <w:r>
        <w:rPr>
          <w:rFonts w:eastAsia="Calibri" w:hAnsi="Calibri" w:cs="Calibri"/>
          <w:sz w:val="20"/>
          <w:szCs w:val="20"/>
          <w:lang w:eastAsia="en-US"/>
        </w:rPr>
        <w:t>We gebruiken het eerste kwartaal van 2016 voor de formele goedkeuring van de richting en het plan van aanpak. Hierbij zullen we een beroep doen op de provincie Limburg, gemeente Maastricht en zorgverzekeraar VGZ om middelen beschikbaar te stellen waarmee deze pilot kan worden uitgevoerd. Vervolgens willen we in het tweede kwartaal van 2016 daadwerkelijk aan de slag met de uitvoering van deze wijkpilot.</w:t>
      </w:r>
    </w:p>
    <w:sectPr w:rsidR="008C1356" w:rsidRPr="00231F20" w:rsidSect="0059273E">
      <w:headerReference w:type="default" r:id="rId14"/>
      <w:footerReference w:type="default" r:id="rId15"/>
      <w:pgSz w:w="11900" w:h="16840"/>
      <w:pgMar w:top="1417" w:right="851" w:bottom="1417" w:left="707" w:header="708" w:footer="8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3B80" w14:textId="77777777" w:rsidR="006B3FBC" w:rsidRDefault="006B3FBC" w:rsidP="00903C0E">
      <w:pPr>
        <w:spacing w:after="0" w:line="240" w:lineRule="auto"/>
      </w:pPr>
      <w:r>
        <w:separator/>
      </w:r>
    </w:p>
  </w:endnote>
  <w:endnote w:type="continuationSeparator" w:id="0">
    <w:p w14:paraId="6D7007AE" w14:textId="77777777" w:rsidR="006B3FBC" w:rsidRDefault="006B3FBC" w:rsidP="0090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2141F" w14:textId="11D58AD3" w:rsidR="006B3FBC" w:rsidRPr="00AE7A1E" w:rsidRDefault="006B3FBC" w:rsidP="009425C9">
    <w:pPr>
      <w:pStyle w:val="Voettekst"/>
      <w:tabs>
        <w:tab w:val="clear" w:pos="9072"/>
        <w:tab w:val="left" w:pos="4720"/>
        <w:tab w:val="left" w:pos="7655"/>
        <w:tab w:val="right" w:pos="10065"/>
        <w:tab w:val="left" w:pos="12049"/>
      </w:tabs>
      <w:rPr>
        <w:color w:val="7F7F7F" w:themeColor="text1" w:themeTint="80"/>
      </w:rPr>
    </w:pPr>
    <w:r>
      <w:rPr>
        <w:noProof/>
      </w:rPr>
      <mc:AlternateContent>
        <mc:Choice Requires="wps">
          <w:drawing>
            <wp:anchor distT="152400" distB="152400" distL="152400" distR="152400" simplePos="0" relativeHeight="251658240" behindDoc="1" locked="0" layoutInCell="1" allowOverlap="1" wp14:anchorId="0879C6CF" wp14:editId="727BEC80">
              <wp:simplePos x="0" y="0"/>
              <wp:positionH relativeFrom="page">
                <wp:posOffset>540385</wp:posOffset>
              </wp:positionH>
              <wp:positionV relativeFrom="page">
                <wp:posOffset>9815195</wp:posOffset>
              </wp:positionV>
              <wp:extent cx="6438900" cy="0"/>
              <wp:effectExtent l="0" t="0" r="12700" b="25400"/>
              <wp:wrapNone/>
              <wp:docPr id="1073741825" name="officeArt object"/>
              <wp:cNvGraphicFramePr/>
              <a:graphic xmlns:a="http://schemas.openxmlformats.org/drawingml/2006/main">
                <a:graphicData uri="http://schemas.microsoft.com/office/word/2010/wordprocessingShape">
                  <wps:wsp>
                    <wps:cNvCnPr/>
                    <wps:spPr>
                      <a:xfrm>
                        <a:off x="0" y="0"/>
                        <a:ext cx="6438900" cy="0"/>
                      </a:xfrm>
                      <a:prstGeom prst="line">
                        <a:avLst/>
                      </a:prstGeom>
                      <a:noFill/>
                      <a:ln w="19050" cap="flat">
                        <a:solidFill>
                          <a:srgbClr val="4A7EBB"/>
                        </a:solidFill>
                        <a:prstDash val="solid"/>
                        <a:bevel/>
                      </a:ln>
                      <a:effectLst/>
                    </wps:spPr>
                    <wps:bodyPr/>
                  </wps:wsp>
                </a:graphicData>
              </a:graphic>
            </wp:anchor>
          </w:drawing>
        </mc:Choice>
        <mc:Fallback>
          <w:pict>
            <v:line w14:anchorId="5D2433F9"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42.55pt,772.85pt" to="549.55pt,7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" strokecolor="#4a7ebb" strokeweight="1.5pt">
              <v:stroke joinstyle="bevel"/>
              <w10:wrap anchorx="page" anchory="page"/>
            </v:line>
          </w:pict>
        </mc:Fallback>
      </mc:AlternateContent>
    </w:r>
    <w:r>
      <w:rPr>
        <w:lang w:val="en-US"/>
      </w:rPr>
      <w:tab/>
    </w:r>
    <w:r>
      <w:rPr>
        <w:lang w:val="en-US"/>
      </w:rPr>
      <w:tab/>
    </w:r>
    <w:r>
      <w:rPr>
        <w:lang w:val="en-US"/>
      </w:rPr>
      <w:tab/>
    </w:r>
    <w:r>
      <w:rPr>
        <w:lang w:val="en-US"/>
      </w:rPr>
      <w:tab/>
    </w:r>
    <w:proofErr w:type="spellStart"/>
    <w:r w:rsidRPr="00AE7A1E">
      <w:rPr>
        <w:color w:val="7F7F7F" w:themeColor="text1" w:themeTint="80"/>
        <w:lang w:val="en-US"/>
      </w:rPr>
      <w:t>Pagina</w:t>
    </w:r>
    <w:proofErr w:type="spellEnd"/>
    <w:r w:rsidRPr="00AE7A1E">
      <w:rPr>
        <w:color w:val="7F7F7F" w:themeColor="text1" w:themeTint="80"/>
        <w:lang w:val="en-US"/>
      </w:rPr>
      <w:t xml:space="preserve"> </w:t>
    </w:r>
    <w:r w:rsidRPr="00AE7A1E">
      <w:rPr>
        <w:color w:val="7F7F7F" w:themeColor="text1" w:themeTint="80"/>
        <w:lang w:val="en-US"/>
      </w:rPr>
      <w:fldChar w:fldCharType="begin"/>
    </w:r>
    <w:r w:rsidRPr="00AE7A1E">
      <w:rPr>
        <w:color w:val="7F7F7F" w:themeColor="text1" w:themeTint="80"/>
        <w:lang w:val="en-US"/>
      </w:rPr>
      <w:instrText xml:space="preserve"> PAGE </w:instrText>
    </w:r>
    <w:r w:rsidRPr="00AE7A1E">
      <w:rPr>
        <w:color w:val="7F7F7F" w:themeColor="text1" w:themeTint="80"/>
        <w:lang w:val="en-US"/>
      </w:rPr>
      <w:fldChar w:fldCharType="separate"/>
    </w:r>
    <w:r w:rsidR="00E413A7">
      <w:rPr>
        <w:noProof/>
        <w:color w:val="7F7F7F" w:themeColor="text1" w:themeTint="80"/>
        <w:lang w:val="en-US"/>
      </w:rPr>
      <w:t>1</w:t>
    </w:r>
    <w:r w:rsidRPr="00AE7A1E">
      <w:rPr>
        <w:color w:val="7F7F7F" w:themeColor="text1" w:themeTint="80"/>
        <w:lang w:val="en-US"/>
      </w:rPr>
      <w:fldChar w:fldCharType="end"/>
    </w:r>
    <w:r>
      <w:rPr>
        <w:color w:val="7F7F7F" w:themeColor="text1" w:themeTint="80"/>
        <w:lang w:val="en-US"/>
      </w:rPr>
      <w:t xml:space="preserve"> van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86980" w14:textId="77777777" w:rsidR="006B3FBC" w:rsidRDefault="006B3FBC" w:rsidP="00903C0E">
      <w:pPr>
        <w:spacing w:after="0" w:line="240" w:lineRule="auto"/>
      </w:pPr>
      <w:r>
        <w:separator/>
      </w:r>
    </w:p>
  </w:footnote>
  <w:footnote w:type="continuationSeparator" w:id="0">
    <w:p w14:paraId="2CAA99C9" w14:textId="77777777" w:rsidR="006B3FBC" w:rsidRDefault="006B3FBC" w:rsidP="0090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F7BF" w14:textId="56381304" w:rsidR="006B3FBC" w:rsidRPr="00AB12BA" w:rsidRDefault="006B3FBC" w:rsidP="00AB12BA">
    <w:pPr>
      <w:pStyle w:val="Koptekst"/>
      <w:jc w:val="right"/>
      <w:rPr>
        <w:b/>
      </w:rPr>
    </w:pPr>
    <w:r w:rsidRPr="00AB12BA">
      <w:rPr>
        <w:b/>
      </w:rPr>
      <w:t>CONCEPT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555"/>
    <w:multiLevelType w:val="hybridMultilevel"/>
    <w:tmpl w:val="AD508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84F09"/>
    <w:multiLevelType w:val="multilevel"/>
    <w:tmpl w:val="B0BA7D5E"/>
    <w:styleLink w:val="Lijst21"/>
    <w:lvl w:ilvl="0">
      <w:numFmt w:val="bullet"/>
      <w:lvlText w:val="•"/>
      <w:lvlJc w:val="left"/>
      <w:rPr>
        <w:color w:val="7F7F7F"/>
        <w:position w:val="0"/>
        <w:u w:color="7F7F7F"/>
      </w:rPr>
    </w:lvl>
    <w:lvl w:ilvl="1">
      <w:start w:val="1"/>
      <w:numFmt w:val="bullet"/>
      <w:lvlText w:val="o"/>
      <w:lvlJc w:val="left"/>
      <w:rPr>
        <w:color w:val="7F7F7F"/>
        <w:position w:val="0"/>
        <w:u w:color="7F7F7F"/>
      </w:rPr>
    </w:lvl>
    <w:lvl w:ilvl="2">
      <w:start w:val="1"/>
      <w:numFmt w:val="bullet"/>
      <w:lvlText w:val="▪"/>
      <w:lvlJc w:val="left"/>
      <w:rPr>
        <w:color w:val="7F7F7F"/>
        <w:position w:val="0"/>
        <w:u w:color="7F7F7F"/>
      </w:rPr>
    </w:lvl>
    <w:lvl w:ilvl="3">
      <w:start w:val="1"/>
      <w:numFmt w:val="bullet"/>
      <w:lvlText w:val="•"/>
      <w:lvlJc w:val="left"/>
      <w:rPr>
        <w:color w:val="7F7F7F"/>
        <w:position w:val="0"/>
        <w:u w:color="7F7F7F"/>
      </w:rPr>
    </w:lvl>
    <w:lvl w:ilvl="4">
      <w:start w:val="1"/>
      <w:numFmt w:val="bullet"/>
      <w:lvlText w:val="o"/>
      <w:lvlJc w:val="left"/>
      <w:rPr>
        <w:color w:val="7F7F7F"/>
        <w:position w:val="0"/>
        <w:u w:color="7F7F7F"/>
      </w:rPr>
    </w:lvl>
    <w:lvl w:ilvl="5">
      <w:start w:val="1"/>
      <w:numFmt w:val="bullet"/>
      <w:lvlText w:val="▪"/>
      <w:lvlJc w:val="left"/>
      <w:rPr>
        <w:color w:val="7F7F7F"/>
        <w:position w:val="0"/>
        <w:u w:color="7F7F7F"/>
      </w:rPr>
    </w:lvl>
    <w:lvl w:ilvl="6">
      <w:start w:val="1"/>
      <w:numFmt w:val="bullet"/>
      <w:lvlText w:val="•"/>
      <w:lvlJc w:val="left"/>
      <w:rPr>
        <w:color w:val="7F7F7F"/>
        <w:position w:val="0"/>
        <w:u w:color="7F7F7F"/>
      </w:rPr>
    </w:lvl>
    <w:lvl w:ilvl="7">
      <w:start w:val="1"/>
      <w:numFmt w:val="bullet"/>
      <w:lvlText w:val="o"/>
      <w:lvlJc w:val="left"/>
      <w:rPr>
        <w:color w:val="7F7F7F"/>
        <w:position w:val="0"/>
        <w:u w:color="7F7F7F"/>
      </w:rPr>
    </w:lvl>
    <w:lvl w:ilvl="8">
      <w:start w:val="1"/>
      <w:numFmt w:val="bullet"/>
      <w:lvlText w:val="▪"/>
      <w:lvlJc w:val="left"/>
      <w:rPr>
        <w:color w:val="7F7F7F"/>
        <w:position w:val="0"/>
        <w:u w:color="7F7F7F"/>
      </w:rPr>
    </w:lvl>
  </w:abstractNum>
  <w:abstractNum w:abstractNumId="2" w15:restartNumberingAfterBreak="0">
    <w:nsid w:val="09AE1C02"/>
    <w:multiLevelType w:val="hybridMultilevel"/>
    <w:tmpl w:val="6876D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1BF3"/>
    <w:multiLevelType w:val="multilevel"/>
    <w:tmpl w:val="D9D07BBE"/>
    <w:styleLink w:val="List9"/>
    <w:lvl w:ilvl="0">
      <w:start w:val="1"/>
      <w:numFmt w:val="decimal"/>
      <w:lvlText w:val="%1."/>
      <w:lvlJc w:val="left"/>
      <w:rPr>
        <w:color w:val="676C6C"/>
        <w:position w:val="0"/>
        <w:u w:color="676C6C"/>
      </w:rPr>
    </w:lvl>
    <w:lvl w:ilvl="1">
      <w:start w:val="1"/>
      <w:numFmt w:val="lowerLetter"/>
      <w:lvlText w:val="%2."/>
      <w:lvlJc w:val="left"/>
      <w:rPr>
        <w:color w:val="676C6C"/>
        <w:position w:val="0"/>
        <w:u w:color="676C6C"/>
      </w:rPr>
    </w:lvl>
    <w:lvl w:ilvl="2">
      <w:start w:val="1"/>
      <w:numFmt w:val="lowerRoman"/>
      <w:lvlText w:val="%3."/>
      <w:lvlJc w:val="left"/>
      <w:rPr>
        <w:color w:val="676C6C"/>
        <w:position w:val="0"/>
        <w:u w:color="676C6C"/>
      </w:rPr>
    </w:lvl>
    <w:lvl w:ilvl="3">
      <w:start w:val="1"/>
      <w:numFmt w:val="decimal"/>
      <w:lvlText w:val="%4."/>
      <w:lvlJc w:val="left"/>
      <w:rPr>
        <w:color w:val="676C6C"/>
        <w:position w:val="0"/>
        <w:u w:color="676C6C"/>
      </w:rPr>
    </w:lvl>
    <w:lvl w:ilvl="4">
      <w:start w:val="1"/>
      <w:numFmt w:val="lowerLetter"/>
      <w:lvlText w:val="%5."/>
      <w:lvlJc w:val="left"/>
      <w:rPr>
        <w:color w:val="676C6C"/>
        <w:position w:val="0"/>
        <w:u w:color="676C6C"/>
      </w:rPr>
    </w:lvl>
    <w:lvl w:ilvl="5">
      <w:start w:val="1"/>
      <w:numFmt w:val="lowerRoman"/>
      <w:lvlText w:val="%6."/>
      <w:lvlJc w:val="left"/>
      <w:rPr>
        <w:color w:val="676C6C"/>
        <w:position w:val="0"/>
        <w:u w:color="676C6C"/>
      </w:rPr>
    </w:lvl>
    <w:lvl w:ilvl="6">
      <w:start w:val="1"/>
      <w:numFmt w:val="decimal"/>
      <w:lvlText w:val="%7."/>
      <w:lvlJc w:val="left"/>
      <w:rPr>
        <w:color w:val="676C6C"/>
        <w:position w:val="0"/>
        <w:u w:color="676C6C"/>
      </w:rPr>
    </w:lvl>
    <w:lvl w:ilvl="7">
      <w:start w:val="1"/>
      <w:numFmt w:val="lowerLetter"/>
      <w:lvlText w:val="%8."/>
      <w:lvlJc w:val="left"/>
      <w:rPr>
        <w:color w:val="676C6C"/>
        <w:position w:val="0"/>
        <w:u w:color="676C6C"/>
      </w:rPr>
    </w:lvl>
    <w:lvl w:ilvl="8">
      <w:start w:val="1"/>
      <w:numFmt w:val="lowerRoman"/>
      <w:lvlText w:val="%9."/>
      <w:lvlJc w:val="left"/>
      <w:rPr>
        <w:color w:val="676C6C"/>
        <w:position w:val="0"/>
        <w:u w:color="676C6C"/>
      </w:rPr>
    </w:lvl>
  </w:abstractNum>
  <w:abstractNum w:abstractNumId="4" w15:restartNumberingAfterBreak="0">
    <w:nsid w:val="0C4B5883"/>
    <w:multiLevelType w:val="multilevel"/>
    <w:tmpl w:val="ABCEB392"/>
    <w:styleLink w:val="Lijst31"/>
    <w:lvl w:ilvl="0">
      <w:numFmt w:val="bullet"/>
      <w:lvlText w:val="•"/>
      <w:lvlJc w:val="left"/>
      <w:rPr>
        <w:rFonts w:ascii="Calibri" w:eastAsia="Calibri" w:hAnsi="Calibri" w:cs="Calibri"/>
        <w:color w:val="7F7F7F"/>
        <w:position w:val="0"/>
        <w:u w:color="7F7F7F"/>
      </w:rPr>
    </w:lvl>
    <w:lvl w:ilvl="1">
      <w:start w:val="1"/>
      <w:numFmt w:val="bullet"/>
      <w:lvlText w:val="•"/>
      <w:lvlJc w:val="left"/>
      <w:pPr>
        <w:tabs>
          <w:tab w:val="num" w:pos="-1"/>
        </w:tabs>
        <w:ind w:left="-1"/>
      </w:pPr>
      <w:rPr>
        <w:rFonts w:ascii="Calibri" w:eastAsia="Calibri" w:hAnsi="Calibri" w:cs="Calibri"/>
        <w:color w:val="7F7F7F"/>
        <w:position w:val="0"/>
        <w:u w:color="7F7F7F"/>
      </w:rPr>
    </w:lvl>
    <w:lvl w:ilvl="2">
      <w:start w:val="1"/>
      <w:numFmt w:val="bullet"/>
      <w:lvlText w:val="•"/>
      <w:lvlJc w:val="left"/>
      <w:pPr>
        <w:tabs>
          <w:tab w:val="num" w:pos="-1"/>
        </w:tabs>
        <w:ind w:left="-1"/>
      </w:pPr>
      <w:rPr>
        <w:rFonts w:ascii="Calibri" w:eastAsia="Calibri" w:hAnsi="Calibri" w:cs="Calibri"/>
        <w:color w:val="7F7F7F"/>
        <w:position w:val="0"/>
        <w:u w:color="7F7F7F"/>
      </w:rPr>
    </w:lvl>
    <w:lvl w:ilvl="3">
      <w:start w:val="1"/>
      <w:numFmt w:val="bullet"/>
      <w:lvlText w:val="•"/>
      <w:lvlJc w:val="left"/>
      <w:pPr>
        <w:tabs>
          <w:tab w:val="num" w:pos="-1"/>
        </w:tabs>
        <w:ind w:left="-1"/>
      </w:pPr>
      <w:rPr>
        <w:rFonts w:ascii="Calibri" w:eastAsia="Calibri" w:hAnsi="Calibri" w:cs="Calibri"/>
        <w:color w:val="7F7F7F"/>
        <w:position w:val="0"/>
        <w:u w:color="7F7F7F"/>
      </w:rPr>
    </w:lvl>
    <w:lvl w:ilvl="4">
      <w:start w:val="1"/>
      <w:numFmt w:val="bullet"/>
      <w:lvlText w:val="•"/>
      <w:lvlJc w:val="left"/>
      <w:pPr>
        <w:tabs>
          <w:tab w:val="num" w:pos="-1"/>
        </w:tabs>
        <w:ind w:left="-1"/>
      </w:pPr>
      <w:rPr>
        <w:rFonts w:ascii="Calibri" w:eastAsia="Calibri" w:hAnsi="Calibri" w:cs="Calibri"/>
        <w:color w:val="7F7F7F"/>
        <w:position w:val="0"/>
        <w:u w:color="7F7F7F"/>
      </w:rPr>
    </w:lvl>
    <w:lvl w:ilvl="5">
      <w:start w:val="1"/>
      <w:numFmt w:val="bullet"/>
      <w:lvlText w:val="•"/>
      <w:lvlJc w:val="left"/>
      <w:pPr>
        <w:tabs>
          <w:tab w:val="num" w:pos="-1"/>
        </w:tabs>
        <w:ind w:left="-1"/>
      </w:pPr>
      <w:rPr>
        <w:rFonts w:ascii="Calibri" w:eastAsia="Calibri" w:hAnsi="Calibri" w:cs="Calibri"/>
        <w:color w:val="7F7F7F"/>
        <w:position w:val="0"/>
        <w:u w:color="7F7F7F"/>
      </w:rPr>
    </w:lvl>
    <w:lvl w:ilvl="6">
      <w:start w:val="1"/>
      <w:numFmt w:val="bullet"/>
      <w:lvlText w:val="•"/>
      <w:lvlJc w:val="left"/>
      <w:pPr>
        <w:tabs>
          <w:tab w:val="num" w:pos="-1"/>
        </w:tabs>
        <w:ind w:left="-1"/>
      </w:pPr>
      <w:rPr>
        <w:rFonts w:ascii="Calibri" w:eastAsia="Calibri" w:hAnsi="Calibri" w:cs="Calibri"/>
        <w:color w:val="7F7F7F"/>
        <w:position w:val="0"/>
        <w:u w:color="7F7F7F"/>
      </w:rPr>
    </w:lvl>
    <w:lvl w:ilvl="7">
      <w:start w:val="1"/>
      <w:numFmt w:val="bullet"/>
      <w:lvlText w:val="•"/>
      <w:lvlJc w:val="left"/>
      <w:pPr>
        <w:tabs>
          <w:tab w:val="num" w:pos="-1"/>
        </w:tabs>
        <w:ind w:left="-1"/>
      </w:pPr>
      <w:rPr>
        <w:rFonts w:ascii="Calibri" w:eastAsia="Calibri" w:hAnsi="Calibri" w:cs="Calibri"/>
        <w:color w:val="7F7F7F"/>
        <w:position w:val="0"/>
        <w:u w:color="7F7F7F"/>
      </w:rPr>
    </w:lvl>
    <w:lvl w:ilvl="8">
      <w:start w:val="1"/>
      <w:numFmt w:val="bullet"/>
      <w:lvlText w:val="•"/>
      <w:lvlJc w:val="left"/>
      <w:pPr>
        <w:tabs>
          <w:tab w:val="num" w:pos="-1"/>
        </w:tabs>
        <w:ind w:left="-1"/>
      </w:pPr>
      <w:rPr>
        <w:rFonts w:ascii="Calibri" w:eastAsia="Calibri" w:hAnsi="Calibri" w:cs="Calibri"/>
        <w:color w:val="7F7F7F"/>
        <w:position w:val="0"/>
        <w:u w:color="7F7F7F"/>
      </w:rPr>
    </w:lvl>
  </w:abstractNum>
  <w:abstractNum w:abstractNumId="5" w15:restartNumberingAfterBreak="0">
    <w:nsid w:val="10500E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177BA"/>
    <w:multiLevelType w:val="hybridMultilevel"/>
    <w:tmpl w:val="DF6E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F6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679BE"/>
    <w:multiLevelType w:val="multilevel"/>
    <w:tmpl w:val="99F256D4"/>
    <w:styleLink w:val="List1"/>
    <w:lvl w:ilvl="0">
      <w:start w:val="4"/>
      <w:numFmt w:val="decimal"/>
      <w:lvlText w:val="%1."/>
      <w:lvlJc w:val="left"/>
      <w:rPr>
        <w:rFonts w:ascii="Calibri" w:eastAsia="Calibri" w:hAnsi="Calibri" w:cs="Calibri"/>
        <w:color w:val="7F7F7F"/>
        <w:position w:val="0"/>
        <w:u w:color="7F7F7F"/>
      </w:rPr>
    </w:lvl>
    <w:lvl w:ilvl="1">
      <w:start w:val="1"/>
      <w:numFmt w:val="decimal"/>
      <w:lvlText w:val="%1."/>
      <w:lvlJc w:val="left"/>
      <w:pPr>
        <w:tabs>
          <w:tab w:val="num" w:pos="-1"/>
        </w:tabs>
        <w:ind w:left="-1"/>
      </w:pPr>
      <w:rPr>
        <w:rFonts w:ascii="Calibri" w:eastAsia="Calibri" w:hAnsi="Calibri" w:cs="Calibri"/>
        <w:color w:val="7F7F7F"/>
        <w:position w:val="0"/>
        <w:u w:color="7F7F7F"/>
      </w:rPr>
    </w:lvl>
    <w:lvl w:ilvl="2">
      <w:start w:val="1"/>
      <w:numFmt w:val="decimal"/>
      <w:lvlText w:val="%1."/>
      <w:lvlJc w:val="left"/>
      <w:pPr>
        <w:tabs>
          <w:tab w:val="num" w:pos="-1"/>
        </w:tabs>
        <w:ind w:left="-1"/>
      </w:pPr>
      <w:rPr>
        <w:rFonts w:ascii="Calibri" w:eastAsia="Calibri" w:hAnsi="Calibri" w:cs="Calibri"/>
        <w:color w:val="7F7F7F"/>
        <w:position w:val="0"/>
        <w:u w:color="7F7F7F"/>
      </w:rPr>
    </w:lvl>
    <w:lvl w:ilvl="3">
      <w:start w:val="1"/>
      <w:numFmt w:val="decimal"/>
      <w:lvlText w:val="%1."/>
      <w:lvlJc w:val="left"/>
      <w:pPr>
        <w:tabs>
          <w:tab w:val="num" w:pos="-1"/>
        </w:tabs>
        <w:ind w:left="-1"/>
      </w:pPr>
      <w:rPr>
        <w:rFonts w:ascii="Calibri" w:eastAsia="Calibri" w:hAnsi="Calibri" w:cs="Calibri"/>
        <w:color w:val="7F7F7F"/>
        <w:position w:val="0"/>
        <w:u w:color="7F7F7F"/>
      </w:rPr>
    </w:lvl>
    <w:lvl w:ilvl="4">
      <w:start w:val="1"/>
      <w:numFmt w:val="decimal"/>
      <w:lvlText w:val="%1."/>
      <w:lvlJc w:val="left"/>
      <w:pPr>
        <w:tabs>
          <w:tab w:val="num" w:pos="-1"/>
        </w:tabs>
        <w:ind w:left="-1"/>
      </w:pPr>
      <w:rPr>
        <w:rFonts w:ascii="Calibri" w:eastAsia="Calibri" w:hAnsi="Calibri" w:cs="Calibri"/>
        <w:color w:val="7F7F7F"/>
        <w:position w:val="0"/>
        <w:u w:color="7F7F7F"/>
      </w:rPr>
    </w:lvl>
    <w:lvl w:ilvl="5">
      <w:start w:val="1"/>
      <w:numFmt w:val="decimal"/>
      <w:lvlText w:val="%1."/>
      <w:lvlJc w:val="left"/>
      <w:pPr>
        <w:tabs>
          <w:tab w:val="num" w:pos="-1"/>
        </w:tabs>
        <w:ind w:left="-1"/>
      </w:pPr>
      <w:rPr>
        <w:rFonts w:ascii="Calibri" w:eastAsia="Calibri" w:hAnsi="Calibri" w:cs="Calibri"/>
        <w:color w:val="7F7F7F"/>
        <w:position w:val="0"/>
        <w:u w:color="7F7F7F"/>
      </w:rPr>
    </w:lvl>
    <w:lvl w:ilvl="6">
      <w:start w:val="1"/>
      <w:numFmt w:val="decimal"/>
      <w:lvlText w:val="%1."/>
      <w:lvlJc w:val="left"/>
      <w:pPr>
        <w:tabs>
          <w:tab w:val="num" w:pos="-1"/>
        </w:tabs>
        <w:ind w:left="-1"/>
      </w:pPr>
      <w:rPr>
        <w:rFonts w:ascii="Calibri" w:eastAsia="Calibri" w:hAnsi="Calibri" w:cs="Calibri"/>
        <w:color w:val="7F7F7F"/>
        <w:position w:val="0"/>
        <w:u w:color="7F7F7F"/>
      </w:rPr>
    </w:lvl>
    <w:lvl w:ilvl="7">
      <w:start w:val="1"/>
      <w:numFmt w:val="decimal"/>
      <w:lvlText w:val="%1."/>
      <w:lvlJc w:val="left"/>
      <w:pPr>
        <w:tabs>
          <w:tab w:val="num" w:pos="-1"/>
        </w:tabs>
        <w:ind w:left="-1"/>
      </w:pPr>
      <w:rPr>
        <w:rFonts w:ascii="Calibri" w:eastAsia="Calibri" w:hAnsi="Calibri" w:cs="Calibri"/>
        <w:color w:val="7F7F7F"/>
        <w:position w:val="0"/>
        <w:u w:color="7F7F7F"/>
      </w:rPr>
    </w:lvl>
    <w:lvl w:ilvl="8">
      <w:start w:val="1"/>
      <w:numFmt w:val="decimal"/>
      <w:lvlText w:val="%1."/>
      <w:lvlJc w:val="left"/>
      <w:pPr>
        <w:tabs>
          <w:tab w:val="num" w:pos="-1"/>
        </w:tabs>
        <w:ind w:left="-1"/>
      </w:pPr>
      <w:rPr>
        <w:rFonts w:ascii="Calibri" w:eastAsia="Calibri" w:hAnsi="Calibri" w:cs="Calibri"/>
        <w:color w:val="7F7F7F"/>
        <w:position w:val="0"/>
        <w:u w:color="7F7F7F"/>
      </w:rPr>
    </w:lvl>
  </w:abstractNum>
  <w:abstractNum w:abstractNumId="9" w15:restartNumberingAfterBreak="0">
    <w:nsid w:val="26606BB4"/>
    <w:multiLevelType w:val="multilevel"/>
    <w:tmpl w:val="64D6C69C"/>
    <w:styleLink w:val="List11"/>
    <w:lvl w:ilvl="0">
      <w:numFmt w:val="bullet"/>
      <w:lvlText w:val="•"/>
      <w:lvlJc w:val="left"/>
      <w:rPr>
        <w:rFonts w:ascii="Calibri" w:eastAsia="Calibri" w:hAnsi="Calibri" w:cs="Calibri"/>
        <w:color w:val="7F7F7F"/>
        <w:position w:val="0"/>
        <w:u w:color="7F7F7F"/>
      </w:rPr>
    </w:lvl>
    <w:lvl w:ilvl="1">
      <w:start w:val="1"/>
      <w:numFmt w:val="bullet"/>
      <w:lvlText w:val="o"/>
      <w:lvlJc w:val="left"/>
      <w:rPr>
        <w:rFonts w:ascii="Calibri" w:eastAsia="Calibri" w:hAnsi="Calibri" w:cs="Calibri"/>
        <w:color w:val="7F7F7F"/>
        <w:position w:val="0"/>
        <w:u w:color="7F7F7F"/>
      </w:rPr>
    </w:lvl>
    <w:lvl w:ilvl="2">
      <w:start w:val="1"/>
      <w:numFmt w:val="bullet"/>
      <w:lvlText w:val="▪"/>
      <w:lvlJc w:val="left"/>
      <w:rPr>
        <w:rFonts w:ascii="Calibri" w:eastAsia="Calibri" w:hAnsi="Calibri" w:cs="Calibri"/>
        <w:color w:val="7F7F7F"/>
        <w:position w:val="0"/>
        <w:u w:color="7F7F7F"/>
      </w:rPr>
    </w:lvl>
    <w:lvl w:ilvl="3">
      <w:start w:val="1"/>
      <w:numFmt w:val="bullet"/>
      <w:lvlText w:val="•"/>
      <w:lvlJc w:val="left"/>
      <w:rPr>
        <w:rFonts w:ascii="Calibri" w:eastAsia="Calibri" w:hAnsi="Calibri" w:cs="Calibri"/>
        <w:color w:val="7F7F7F"/>
        <w:position w:val="0"/>
        <w:u w:color="7F7F7F"/>
      </w:rPr>
    </w:lvl>
    <w:lvl w:ilvl="4">
      <w:start w:val="1"/>
      <w:numFmt w:val="bullet"/>
      <w:lvlText w:val="o"/>
      <w:lvlJc w:val="left"/>
      <w:rPr>
        <w:rFonts w:ascii="Calibri" w:eastAsia="Calibri" w:hAnsi="Calibri" w:cs="Calibri"/>
        <w:color w:val="7F7F7F"/>
        <w:position w:val="0"/>
        <w:u w:color="7F7F7F"/>
      </w:rPr>
    </w:lvl>
    <w:lvl w:ilvl="5">
      <w:start w:val="1"/>
      <w:numFmt w:val="bullet"/>
      <w:lvlText w:val="▪"/>
      <w:lvlJc w:val="left"/>
      <w:rPr>
        <w:rFonts w:ascii="Calibri" w:eastAsia="Calibri" w:hAnsi="Calibri" w:cs="Calibri"/>
        <w:color w:val="7F7F7F"/>
        <w:position w:val="0"/>
        <w:u w:color="7F7F7F"/>
      </w:rPr>
    </w:lvl>
    <w:lvl w:ilvl="6">
      <w:start w:val="1"/>
      <w:numFmt w:val="bullet"/>
      <w:lvlText w:val="•"/>
      <w:lvlJc w:val="left"/>
      <w:rPr>
        <w:rFonts w:ascii="Calibri" w:eastAsia="Calibri" w:hAnsi="Calibri" w:cs="Calibri"/>
        <w:color w:val="7F7F7F"/>
        <w:position w:val="0"/>
        <w:u w:color="7F7F7F"/>
      </w:rPr>
    </w:lvl>
    <w:lvl w:ilvl="7">
      <w:start w:val="1"/>
      <w:numFmt w:val="bullet"/>
      <w:lvlText w:val="o"/>
      <w:lvlJc w:val="left"/>
      <w:rPr>
        <w:rFonts w:ascii="Calibri" w:eastAsia="Calibri" w:hAnsi="Calibri" w:cs="Calibri"/>
        <w:color w:val="7F7F7F"/>
        <w:position w:val="0"/>
        <w:u w:color="7F7F7F"/>
      </w:rPr>
    </w:lvl>
    <w:lvl w:ilvl="8">
      <w:start w:val="1"/>
      <w:numFmt w:val="bullet"/>
      <w:lvlText w:val="▪"/>
      <w:lvlJc w:val="left"/>
      <w:rPr>
        <w:rFonts w:ascii="Calibri" w:eastAsia="Calibri" w:hAnsi="Calibri" w:cs="Calibri"/>
        <w:color w:val="7F7F7F"/>
        <w:position w:val="0"/>
        <w:u w:color="7F7F7F"/>
      </w:rPr>
    </w:lvl>
  </w:abstractNum>
  <w:abstractNum w:abstractNumId="10" w15:restartNumberingAfterBreak="0">
    <w:nsid w:val="28673E91"/>
    <w:multiLevelType w:val="multilevel"/>
    <w:tmpl w:val="233AD220"/>
    <w:styleLink w:val="Lijst51"/>
    <w:lvl w:ilvl="0">
      <w:numFmt w:val="bullet"/>
      <w:lvlText w:val="•"/>
      <w:lvlJc w:val="left"/>
      <w:rPr>
        <w:rFonts w:ascii="Calibri" w:eastAsia="Calibri" w:hAnsi="Calibri" w:cs="Calibri"/>
        <w:color w:val="7F7F7F"/>
        <w:position w:val="0"/>
        <w:u w:color="7F7F7F"/>
      </w:rPr>
    </w:lvl>
    <w:lvl w:ilvl="1">
      <w:start w:val="1"/>
      <w:numFmt w:val="bullet"/>
      <w:lvlText w:val="o"/>
      <w:lvlJc w:val="left"/>
      <w:rPr>
        <w:rFonts w:ascii="Calibri" w:eastAsia="Calibri" w:hAnsi="Calibri" w:cs="Calibri"/>
        <w:color w:val="7F7F7F"/>
        <w:position w:val="0"/>
        <w:u w:color="7F7F7F"/>
      </w:rPr>
    </w:lvl>
    <w:lvl w:ilvl="2">
      <w:start w:val="1"/>
      <w:numFmt w:val="bullet"/>
      <w:lvlText w:val="▪"/>
      <w:lvlJc w:val="left"/>
      <w:rPr>
        <w:rFonts w:ascii="Calibri" w:eastAsia="Calibri" w:hAnsi="Calibri" w:cs="Calibri"/>
        <w:color w:val="7F7F7F"/>
        <w:position w:val="0"/>
        <w:u w:color="7F7F7F"/>
      </w:rPr>
    </w:lvl>
    <w:lvl w:ilvl="3">
      <w:start w:val="1"/>
      <w:numFmt w:val="bullet"/>
      <w:lvlText w:val="•"/>
      <w:lvlJc w:val="left"/>
      <w:rPr>
        <w:rFonts w:ascii="Calibri" w:eastAsia="Calibri" w:hAnsi="Calibri" w:cs="Calibri"/>
        <w:color w:val="7F7F7F"/>
        <w:position w:val="0"/>
        <w:u w:color="7F7F7F"/>
      </w:rPr>
    </w:lvl>
    <w:lvl w:ilvl="4">
      <w:start w:val="1"/>
      <w:numFmt w:val="bullet"/>
      <w:lvlText w:val="o"/>
      <w:lvlJc w:val="left"/>
      <w:rPr>
        <w:rFonts w:ascii="Calibri" w:eastAsia="Calibri" w:hAnsi="Calibri" w:cs="Calibri"/>
        <w:color w:val="7F7F7F"/>
        <w:position w:val="0"/>
        <w:u w:color="7F7F7F"/>
      </w:rPr>
    </w:lvl>
    <w:lvl w:ilvl="5">
      <w:start w:val="1"/>
      <w:numFmt w:val="bullet"/>
      <w:lvlText w:val="▪"/>
      <w:lvlJc w:val="left"/>
      <w:rPr>
        <w:rFonts w:ascii="Calibri" w:eastAsia="Calibri" w:hAnsi="Calibri" w:cs="Calibri"/>
        <w:color w:val="7F7F7F"/>
        <w:position w:val="0"/>
        <w:u w:color="7F7F7F"/>
      </w:rPr>
    </w:lvl>
    <w:lvl w:ilvl="6">
      <w:start w:val="1"/>
      <w:numFmt w:val="bullet"/>
      <w:lvlText w:val="•"/>
      <w:lvlJc w:val="left"/>
      <w:rPr>
        <w:rFonts w:ascii="Calibri" w:eastAsia="Calibri" w:hAnsi="Calibri" w:cs="Calibri"/>
        <w:color w:val="7F7F7F"/>
        <w:position w:val="0"/>
        <w:u w:color="7F7F7F"/>
      </w:rPr>
    </w:lvl>
    <w:lvl w:ilvl="7">
      <w:start w:val="1"/>
      <w:numFmt w:val="bullet"/>
      <w:lvlText w:val="o"/>
      <w:lvlJc w:val="left"/>
      <w:rPr>
        <w:rFonts w:ascii="Calibri" w:eastAsia="Calibri" w:hAnsi="Calibri" w:cs="Calibri"/>
        <w:color w:val="7F7F7F"/>
        <w:position w:val="0"/>
        <w:u w:color="7F7F7F"/>
      </w:rPr>
    </w:lvl>
    <w:lvl w:ilvl="8">
      <w:start w:val="1"/>
      <w:numFmt w:val="bullet"/>
      <w:lvlText w:val="▪"/>
      <w:lvlJc w:val="left"/>
      <w:rPr>
        <w:rFonts w:ascii="Calibri" w:eastAsia="Calibri" w:hAnsi="Calibri" w:cs="Calibri"/>
        <w:color w:val="7F7F7F"/>
        <w:position w:val="0"/>
        <w:u w:color="7F7F7F"/>
      </w:rPr>
    </w:lvl>
  </w:abstractNum>
  <w:abstractNum w:abstractNumId="11" w15:restartNumberingAfterBreak="0">
    <w:nsid w:val="2F353CDB"/>
    <w:multiLevelType w:val="multilevel"/>
    <w:tmpl w:val="B3762CA6"/>
    <w:styleLink w:val="List8"/>
    <w:lvl w:ilvl="0">
      <w:start w:val="1"/>
      <w:numFmt w:val="decimal"/>
      <w:lvlText w:val="%1."/>
      <w:lvlJc w:val="left"/>
      <w:rPr>
        <w:color w:val="7F7F7F"/>
        <w:position w:val="0"/>
        <w:u w:color="7F7F7F"/>
      </w:rPr>
    </w:lvl>
    <w:lvl w:ilvl="1">
      <w:start w:val="1"/>
      <w:numFmt w:val="lowerLetter"/>
      <w:lvlText w:val="%2."/>
      <w:lvlJc w:val="left"/>
      <w:rPr>
        <w:color w:val="7F7F7F"/>
        <w:position w:val="0"/>
        <w:u w:color="7F7F7F"/>
      </w:rPr>
    </w:lvl>
    <w:lvl w:ilvl="2">
      <w:start w:val="1"/>
      <w:numFmt w:val="lowerRoman"/>
      <w:lvlText w:val="%3."/>
      <w:lvlJc w:val="left"/>
      <w:rPr>
        <w:color w:val="7F7F7F"/>
        <w:position w:val="0"/>
        <w:u w:color="7F7F7F"/>
      </w:rPr>
    </w:lvl>
    <w:lvl w:ilvl="3">
      <w:start w:val="1"/>
      <w:numFmt w:val="decimal"/>
      <w:lvlText w:val="%4."/>
      <w:lvlJc w:val="left"/>
      <w:rPr>
        <w:color w:val="7F7F7F"/>
        <w:position w:val="0"/>
        <w:u w:color="7F7F7F"/>
      </w:rPr>
    </w:lvl>
    <w:lvl w:ilvl="4">
      <w:start w:val="1"/>
      <w:numFmt w:val="lowerLetter"/>
      <w:lvlText w:val="%5."/>
      <w:lvlJc w:val="left"/>
      <w:rPr>
        <w:color w:val="7F7F7F"/>
        <w:position w:val="0"/>
        <w:u w:color="7F7F7F"/>
      </w:rPr>
    </w:lvl>
    <w:lvl w:ilvl="5">
      <w:start w:val="1"/>
      <w:numFmt w:val="lowerRoman"/>
      <w:lvlText w:val="%6."/>
      <w:lvlJc w:val="left"/>
      <w:rPr>
        <w:color w:val="7F7F7F"/>
        <w:position w:val="0"/>
        <w:u w:color="7F7F7F"/>
      </w:rPr>
    </w:lvl>
    <w:lvl w:ilvl="6">
      <w:start w:val="1"/>
      <w:numFmt w:val="decimal"/>
      <w:lvlText w:val="%7."/>
      <w:lvlJc w:val="left"/>
      <w:rPr>
        <w:color w:val="7F7F7F"/>
        <w:position w:val="0"/>
        <w:u w:color="7F7F7F"/>
      </w:rPr>
    </w:lvl>
    <w:lvl w:ilvl="7">
      <w:start w:val="1"/>
      <w:numFmt w:val="lowerLetter"/>
      <w:lvlText w:val="%8."/>
      <w:lvlJc w:val="left"/>
      <w:rPr>
        <w:color w:val="7F7F7F"/>
        <w:position w:val="0"/>
        <w:u w:color="7F7F7F"/>
      </w:rPr>
    </w:lvl>
    <w:lvl w:ilvl="8">
      <w:start w:val="1"/>
      <w:numFmt w:val="lowerRoman"/>
      <w:lvlText w:val="%9."/>
      <w:lvlJc w:val="left"/>
      <w:rPr>
        <w:color w:val="7F7F7F"/>
        <w:position w:val="0"/>
        <w:u w:color="7F7F7F"/>
      </w:rPr>
    </w:lvl>
  </w:abstractNum>
  <w:abstractNum w:abstractNumId="12" w15:restartNumberingAfterBreak="0">
    <w:nsid w:val="31CB7A84"/>
    <w:multiLevelType w:val="hybridMultilevel"/>
    <w:tmpl w:val="7DD2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F6670"/>
    <w:multiLevelType w:val="multilevel"/>
    <w:tmpl w:val="2370FBE2"/>
    <w:styleLink w:val="Lijst41"/>
    <w:lvl w:ilvl="0">
      <w:numFmt w:val="bullet"/>
      <w:lvlText w:val="•"/>
      <w:lvlJc w:val="left"/>
      <w:rPr>
        <w:rFonts w:ascii="Calibri" w:eastAsia="Calibri" w:hAnsi="Calibri" w:cs="Calibri"/>
        <w:color w:val="676C6C"/>
        <w:position w:val="0"/>
        <w:u w:color="676C6C"/>
      </w:rPr>
    </w:lvl>
    <w:lvl w:ilvl="1">
      <w:start w:val="1"/>
      <w:numFmt w:val="bullet"/>
      <w:lvlText w:val="o"/>
      <w:lvlJc w:val="left"/>
      <w:rPr>
        <w:rFonts w:ascii="Calibri" w:eastAsia="Calibri" w:hAnsi="Calibri" w:cs="Calibri"/>
        <w:color w:val="676C6C"/>
        <w:position w:val="0"/>
        <w:u w:color="676C6C"/>
      </w:rPr>
    </w:lvl>
    <w:lvl w:ilvl="2">
      <w:start w:val="1"/>
      <w:numFmt w:val="bullet"/>
      <w:lvlText w:val="▪"/>
      <w:lvlJc w:val="left"/>
      <w:rPr>
        <w:rFonts w:ascii="Calibri" w:eastAsia="Calibri" w:hAnsi="Calibri" w:cs="Calibri"/>
        <w:color w:val="676C6C"/>
        <w:position w:val="0"/>
        <w:u w:color="676C6C"/>
      </w:rPr>
    </w:lvl>
    <w:lvl w:ilvl="3">
      <w:start w:val="1"/>
      <w:numFmt w:val="bullet"/>
      <w:lvlText w:val="•"/>
      <w:lvlJc w:val="left"/>
      <w:rPr>
        <w:rFonts w:ascii="Calibri" w:eastAsia="Calibri" w:hAnsi="Calibri" w:cs="Calibri"/>
        <w:color w:val="676C6C"/>
        <w:position w:val="0"/>
        <w:u w:color="676C6C"/>
      </w:rPr>
    </w:lvl>
    <w:lvl w:ilvl="4">
      <w:start w:val="1"/>
      <w:numFmt w:val="bullet"/>
      <w:lvlText w:val="o"/>
      <w:lvlJc w:val="left"/>
      <w:rPr>
        <w:rFonts w:ascii="Calibri" w:eastAsia="Calibri" w:hAnsi="Calibri" w:cs="Calibri"/>
        <w:color w:val="676C6C"/>
        <w:position w:val="0"/>
        <w:u w:color="676C6C"/>
      </w:rPr>
    </w:lvl>
    <w:lvl w:ilvl="5">
      <w:start w:val="1"/>
      <w:numFmt w:val="bullet"/>
      <w:lvlText w:val="▪"/>
      <w:lvlJc w:val="left"/>
      <w:rPr>
        <w:rFonts w:ascii="Calibri" w:eastAsia="Calibri" w:hAnsi="Calibri" w:cs="Calibri"/>
        <w:color w:val="676C6C"/>
        <w:position w:val="0"/>
        <w:u w:color="676C6C"/>
      </w:rPr>
    </w:lvl>
    <w:lvl w:ilvl="6">
      <w:start w:val="1"/>
      <w:numFmt w:val="bullet"/>
      <w:lvlText w:val="•"/>
      <w:lvlJc w:val="left"/>
      <w:rPr>
        <w:rFonts w:ascii="Calibri" w:eastAsia="Calibri" w:hAnsi="Calibri" w:cs="Calibri"/>
        <w:color w:val="676C6C"/>
        <w:position w:val="0"/>
        <w:u w:color="676C6C"/>
      </w:rPr>
    </w:lvl>
    <w:lvl w:ilvl="7">
      <w:start w:val="1"/>
      <w:numFmt w:val="bullet"/>
      <w:lvlText w:val="o"/>
      <w:lvlJc w:val="left"/>
      <w:rPr>
        <w:rFonts w:ascii="Calibri" w:eastAsia="Calibri" w:hAnsi="Calibri" w:cs="Calibri"/>
        <w:color w:val="676C6C"/>
        <w:position w:val="0"/>
        <w:u w:color="676C6C"/>
      </w:rPr>
    </w:lvl>
    <w:lvl w:ilvl="8">
      <w:start w:val="1"/>
      <w:numFmt w:val="bullet"/>
      <w:lvlText w:val="▪"/>
      <w:lvlJc w:val="left"/>
      <w:rPr>
        <w:rFonts w:ascii="Calibri" w:eastAsia="Calibri" w:hAnsi="Calibri" w:cs="Calibri"/>
        <w:color w:val="676C6C"/>
        <w:position w:val="0"/>
        <w:u w:color="676C6C"/>
      </w:rPr>
    </w:lvl>
  </w:abstractNum>
  <w:abstractNum w:abstractNumId="14" w15:restartNumberingAfterBreak="0">
    <w:nsid w:val="3C875A05"/>
    <w:multiLevelType w:val="multilevel"/>
    <w:tmpl w:val="820CAB06"/>
    <w:styleLink w:val="List12"/>
    <w:lvl w:ilvl="0">
      <w:numFmt w:val="bullet"/>
      <w:lvlText w:val="•"/>
      <w:lvlJc w:val="left"/>
      <w:rPr>
        <w:rFonts w:ascii="Calibri" w:eastAsia="Calibri" w:hAnsi="Calibri" w:cs="Calibri"/>
        <w:color w:val="7F7F7F"/>
        <w:position w:val="0"/>
        <w:u w:color="7F7F7F"/>
      </w:rPr>
    </w:lvl>
    <w:lvl w:ilvl="1">
      <w:start w:val="1"/>
      <w:numFmt w:val="bullet"/>
      <w:lvlText w:val="o"/>
      <w:lvlJc w:val="left"/>
      <w:rPr>
        <w:rFonts w:ascii="Calibri" w:eastAsia="Calibri" w:hAnsi="Calibri" w:cs="Calibri"/>
        <w:color w:val="7F7F7F"/>
        <w:position w:val="0"/>
        <w:u w:color="7F7F7F"/>
      </w:rPr>
    </w:lvl>
    <w:lvl w:ilvl="2">
      <w:start w:val="1"/>
      <w:numFmt w:val="bullet"/>
      <w:lvlText w:val="▪"/>
      <w:lvlJc w:val="left"/>
      <w:rPr>
        <w:rFonts w:ascii="Calibri" w:eastAsia="Calibri" w:hAnsi="Calibri" w:cs="Calibri"/>
        <w:color w:val="7F7F7F"/>
        <w:position w:val="0"/>
        <w:u w:color="7F7F7F"/>
      </w:rPr>
    </w:lvl>
    <w:lvl w:ilvl="3">
      <w:start w:val="1"/>
      <w:numFmt w:val="bullet"/>
      <w:lvlText w:val="•"/>
      <w:lvlJc w:val="left"/>
      <w:rPr>
        <w:rFonts w:ascii="Calibri" w:eastAsia="Calibri" w:hAnsi="Calibri" w:cs="Calibri"/>
        <w:color w:val="7F7F7F"/>
        <w:position w:val="0"/>
        <w:u w:color="7F7F7F"/>
      </w:rPr>
    </w:lvl>
    <w:lvl w:ilvl="4">
      <w:start w:val="1"/>
      <w:numFmt w:val="bullet"/>
      <w:lvlText w:val="o"/>
      <w:lvlJc w:val="left"/>
      <w:rPr>
        <w:rFonts w:ascii="Calibri" w:eastAsia="Calibri" w:hAnsi="Calibri" w:cs="Calibri"/>
        <w:color w:val="7F7F7F"/>
        <w:position w:val="0"/>
        <w:u w:color="7F7F7F"/>
      </w:rPr>
    </w:lvl>
    <w:lvl w:ilvl="5">
      <w:start w:val="1"/>
      <w:numFmt w:val="bullet"/>
      <w:lvlText w:val="▪"/>
      <w:lvlJc w:val="left"/>
      <w:rPr>
        <w:rFonts w:ascii="Calibri" w:eastAsia="Calibri" w:hAnsi="Calibri" w:cs="Calibri"/>
        <w:color w:val="7F7F7F"/>
        <w:position w:val="0"/>
        <w:u w:color="7F7F7F"/>
      </w:rPr>
    </w:lvl>
    <w:lvl w:ilvl="6">
      <w:start w:val="1"/>
      <w:numFmt w:val="bullet"/>
      <w:lvlText w:val="•"/>
      <w:lvlJc w:val="left"/>
      <w:rPr>
        <w:rFonts w:ascii="Calibri" w:eastAsia="Calibri" w:hAnsi="Calibri" w:cs="Calibri"/>
        <w:color w:val="7F7F7F"/>
        <w:position w:val="0"/>
        <w:u w:color="7F7F7F"/>
      </w:rPr>
    </w:lvl>
    <w:lvl w:ilvl="7">
      <w:start w:val="1"/>
      <w:numFmt w:val="bullet"/>
      <w:lvlText w:val="o"/>
      <w:lvlJc w:val="left"/>
      <w:rPr>
        <w:rFonts w:ascii="Calibri" w:eastAsia="Calibri" w:hAnsi="Calibri" w:cs="Calibri"/>
        <w:color w:val="7F7F7F"/>
        <w:position w:val="0"/>
        <w:u w:color="7F7F7F"/>
      </w:rPr>
    </w:lvl>
    <w:lvl w:ilvl="8">
      <w:start w:val="1"/>
      <w:numFmt w:val="bullet"/>
      <w:lvlText w:val="▪"/>
      <w:lvlJc w:val="left"/>
      <w:rPr>
        <w:rFonts w:ascii="Calibri" w:eastAsia="Calibri" w:hAnsi="Calibri" w:cs="Calibri"/>
        <w:color w:val="7F7F7F"/>
        <w:position w:val="0"/>
        <w:u w:color="7F7F7F"/>
      </w:rPr>
    </w:lvl>
  </w:abstractNum>
  <w:abstractNum w:abstractNumId="15" w15:restartNumberingAfterBreak="0">
    <w:nsid w:val="3D2B6883"/>
    <w:multiLevelType w:val="hybridMultilevel"/>
    <w:tmpl w:val="4DB4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73DBC"/>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4EA12F47"/>
    <w:multiLevelType w:val="multilevel"/>
    <w:tmpl w:val="C6B8F608"/>
    <w:styleLink w:val="List10"/>
    <w:lvl w:ilvl="0">
      <w:numFmt w:val="bullet"/>
      <w:lvlText w:val="•"/>
      <w:lvlJc w:val="left"/>
      <w:rPr>
        <w:rFonts w:ascii="Calibri" w:eastAsia="Calibri" w:hAnsi="Calibri" w:cs="Calibri"/>
        <w:color w:val="7F7F7F"/>
        <w:position w:val="0"/>
        <w:u w:color="7F7F7F"/>
      </w:rPr>
    </w:lvl>
    <w:lvl w:ilvl="1">
      <w:start w:val="1"/>
      <w:numFmt w:val="bullet"/>
      <w:lvlText w:val="o"/>
      <w:lvlJc w:val="left"/>
      <w:rPr>
        <w:rFonts w:ascii="Calibri" w:eastAsia="Calibri" w:hAnsi="Calibri" w:cs="Calibri"/>
        <w:color w:val="7F7F7F"/>
        <w:position w:val="0"/>
        <w:u w:color="7F7F7F"/>
      </w:rPr>
    </w:lvl>
    <w:lvl w:ilvl="2">
      <w:start w:val="1"/>
      <w:numFmt w:val="bullet"/>
      <w:lvlText w:val="▪"/>
      <w:lvlJc w:val="left"/>
      <w:rPr>
        <w:rFonts w:ascii="Calibri" w:eastAsia="Calibri" w:hAnsi="Calibri" w:cs="Calibri"/>
        <w:color w:val="7F7F7F"/>
        <w:position w:val="0"/>
        <w:u w:color="7F7F7F"/>
      </w:rPr>
    </w:lvl>
    <w:lvl w:ilvl="3">
      <w:start w:val="1"/>
      <w:numFmt w:val="bullet"/>
      <w:lvlText w:val="•"/>
      <w:lvlJc w:val="left"/>
      <w:rPr>
        <w:rFonts w:ascii="Calibri" w:eastAsia="Calibri" w:hAnsi="Calibri" w:cs="Calibri"/>
        <w:color w:val="7F7F7F"/>
        <w:position w:val="0"/>
        <w:u w:color="7F7F7F"/>
      </w:rPr>
    </w:lvl>
    <w:lvl w:ilvl="4">
      <w:start w:val="1"/>
      <w:numFmt w:val="bullet"/>
      <w:lvlText w:val="o"/>
      <w:lvlJc w:val="left"/>
      <w:rPr>
        <w:rFonts w:ascii="Calibri" w:eastAsia="Calibri" w:hAnsi="Calibri" w:cs="Calibri"/>
        <w:color w:val="7F7F7F"/>
        <w:position w:val="0"/>
        <w:u w:color="7F7F7F"/>
      </w:rPr>
    </w:lvl>
    <w:lvl w:ilvl="5">
      <w:start w:val="1"/>
      <w:numFmt w:val="bullet"/>
      <w:lvlText w:val="▪"/>
      <w:lvlJc w:val="left"/>
      <w:rPr>
        <w:rFonts w:ascii="Calibri" w:eastAsia="Calibri" w:hAnsi="Calibri" w:cs="Calibri"/>
        <w:color w:val="7F7F7F"/>
        <w:position w:val="0"/>
        <w:u w:color="7F7F7F"/>
      </w:rPr>
    </w:lvl>
    <w:lvl w:ilvl="6">
      <w:start w:val="1"/>
      <w:numFmt w:val="bullet"/>
      <w:lvlText w:val="•"/>
      <w:lvlJc w:val="left"/>
      <w:rPr>
        <w:rFonts w:ascii="Calibri" w:eastAsia="Calibri" w:hAnsi="Calibri" w:cs="Calibri"/>
        <w:color w:val="7F7F7F"/>
        <w:position w:val="0"/>
        <w:u w:color="7F7F7F"/>
      </w:rPr>
    </w:lvl>
    <w:lvl w:ilvl="7">
      <w:start w:val="1"/>
      <w:numFmt w:val="bullet"/>
      <w:lvlText w:val="o"/>
      <w:lvlJc w:val="left"/>
      <w:rPr>
        <w:rFonts w:ascii="Calibri" w:eastAsia="Calibri" w:hAnsi="Calibri" w:cs="Calibri"/>
        <w:color w:val="7F7F7F"/>
        <w:position w:val="0"/>
        <w:u w:color="7F7F7F"/>
      </w:rPr>
    </w:lvl>
    <w:lvl w:ilvl="8">
      <w:start w:val="1"/>
      <w:numFmt w:val="bullet"/>
      <w:lvlText w:val="▪"/>
      <w:lvlJc w:val="left"/>
      <w:rPr>
        <w:rFonts w:ascii="Calibri" w:eastAsia="Calibri" w:hAnsi="Calibri" w:cs="Calibri"/>
        <w:color w:val="7F7F7F"/>
        <w:position w:val="0"/>
        <w:u w:color="7F7F7F"/>
      </w:rPr>
    </w:lvl>
  </w:abstractNum>
  <w:abstractNum w:abstractNumId="18" w15:restartNumberingAfterBreak="0">
    <w:nsid w:val="53692D99"/>
    <w:multiLevelType w:val="multilevel"/>
    <w:tmpl w:val="F2ECC7AE"/>
    <w:styleLink w:val="List6"/>
    <w:lvl w:ilvl="0">
      <w:numFmt w:val="bullet"/>
      <w:lvlText w:val="-"/>
      <w:lvlJc w:val="left"/>
      <w:rPr>
        <w:rFonts w:ascii="Calibri" w:eastAsia="Calibri" w:hAnsi="Calibri" w:cs="Calibri"/>
        <w:color w:val="808080"/>
        <w:position w:val="0"/>
        <w:u w:color="808080"/>
      </w:rPr>
    </w:lvl>
    <w:lvl w:ilvl="1">
      <w:start w:val="1"/>
      <w:numFmt w:val="bullet"/>
      <w:lvlText w:val="o"/>
      <w:lvlJc w:val="left"/>
      <w:rPr>
        <w:rFonts w:ascii="Calibri" w:eastAsia="Calibri" w:hAnsi="Calibri" w:cs="Calibri"/>
        <w:color w:val="808080"/>
        <w:position w:val="0"/>
        <w:u w:color="808080"/>
      </w:rPr>
    </w:lvl>
    <w:lvl w:ilvl="2">
      <w:start w:val="1"/>
      <w:numFmt w:val="bullet"/>
      <w:lvlText w:val="▪"/>
      <w:lvlJc w:val="left"/>
      <w:rPr>
        <w:rFonts w:ascii="Calibri" w:eastAsia="Calibri" w:hAnsi="Calibri" w:cs="Calibri"/>
        <w:color w:val="808080"/>
        <w:position w:val="0"/>
        <w:u w:color="808080"/>
      </w:rPr>
    </w:lvl>
    <w:lvl w:ilvl="3">
      <w:start w:val="1"/>
      <w:numFmt w:val="bullet"/>
      <w:lvlText w:val="•"/>
      <w:lvlJc w:val="left"/>
      <w:rPr>
        <w:rFonts w:ascii="Calibri" w:eastAsia="Calibri" w:hAnsi="Calibri" w:cs="Calibri"/>
        <w:color w:val="808080"/>
        <w:position w:val="0"/>
        <w:u w:color="808080"/>
      </w:rPr>
    </w:lvl>
    <w:lvl w:ilvl="4">
      <w:start w:val="1"/>
      <w:numFmt w:val="bullet"/>
      <w:lvlText w:val="o"/>
      <w:lvlJc w:val="left"/>
      <w:rPr>
        <w:rFonts w:ascii="Calibri" w:eastAsia="Calibri" w:hAnsi="Calibri" w:cs="Calibri"/>
        <w:color w:val="808080"/>
        <w:position w:val="0"/>
        <w:u w:color="808080"/>
      </w:rPr>
    </w:lvl>
    <w:lvl w:ilvl="5">
      <w:start w:val="1"/>
      <w:numFmt w:val="bullet"/>
      <w:lvlText w:val="▪"/>
      <w:lvlJc w:val="left"/>
      <w:rPr>
        <w:rFonts w:ascii="Calibri" w:eastAsia="Calibri" w:hAnsi="Calibri" w:cs="Calibri"/>
        <w:color w:val="808080"/>
        <w:position w:val="0"/>
        <w:u w:color="808080"/>
      </w:rPr>
    </w:lvl>
    <w:lvl w:ilvl="6">
      <w:start w:val="1"/>
      <w:numFmt w:val="bullet"/>
      <w:lvlText w:val="•"/>
      <w:lvlJc w:val="left"/>
      <w:rPr>
        <w:rFonts w:ascii="Calibri" w:eastAsia="Calibri" w:hAnsi="Calibri" w:cs="Calibri"/>
        <w:color w:val="808080"/>
        <w:position w:val="0"/>
        <w:u w:color="808080"/>
      </w:rPr>
    </w:lvl>
    <w:lvl w:ilvl="7">
      <w:start w:val="1"/>
      <w:numFmt w:val="bullet"/>
      <w:lvlText w:val="o"/>
      <w:lvlJc w:val="left"/>
      <w:rPr>
        <w:rFonts w:ascii="Calibri" w:eastAsia="Calibri" w:hAnsi="Calibri" w:cs="Calibri"/>
        <w:color w:val="808080"/>
        <w:position w:val="0"/>
        <w:u w:color="808080"/>
      </w:rPr>
    </w:lvl>
    <w:lvl w:ilvl="8">
      <w:start w:val="1"/>
      <w:numFmt w:val="bullet"/>
      <w:lvlText w:val="▪"/>
      <w:lvlJc w:val="left"/>
      <w:rPr>
        <w:rFonts w:ascii="Calibri" w:eastAsia="Calibri" w:hAnsi="Calibri" w:cs="Calibri"/>
        <w:color w:val="808080"/>
        <w:position w:val="0"/>
        <w:u w:color="808080"/>
      </w:rPr>
    </w:lvl>
  </w:abstractNum>
  <w:abstractNum w:abstractNumId="19" w15:restartNumberingAfterBreak="0">
    <w:nsid w:val="5E4E1DC5"/>
    <w:multiLevelType w:val="hybridMultilevel"/>
    <w:tmpl w:val="7C566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9B4E16"/>
    <w:multiLevelType w:val="hybridMultilevel"/>
    <w:tmpl w:val="D78C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C6675"/>
    <w:multiLevelType w:val="hybridMultilevel"/>
    <w:tmpl w:val="FE12AE5A"/>
    <w:lvl w:ilvl="0" w:tplc="7DE8A3F8">
      <w:start w:val="1"/>
      <w:numFmt w:val="bullet"/>
      <w:lvlText w:val="-"/>
      <w:lvlJc w:val="left"/>
      <w:pPr>
        <w:ind w:left="360" w:hanging="360"/>
      </w:pPr>
      <w:rPr>
        <w:rFonts w:ascii="Times" w:hAnsi="Time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223B1C"/>
    <w:multiLevelType w:val="hybridMultilevel"/>
    <w:tmpl w:val="C6E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7D5"/>
    <w:multiLevelType w:val="multilevel"/>
    <w:tmpl w:val="41AE2388"/>
    <w:styleLink w:val="List7"/>
    <w:lvl w:ilvl="0">
      <w:numFmt w:val="bullet"/>
      <w:lvlText w:val="-"/>
      <w:lvlJc w:val="left"/>
      <w:rPr>
        <w:rFonts w:ascii="Calibri" w:eastAsia="Calibri" w:hAnsi="Calibri" w:cs="Calibri"/>
        <w:color w:val="676C6C"/>
        <w:position w:val="0"/>
        <w:u w:color="676C6C"/>
      </w:rPr>
    </w:lvl>
    <w:lvl w:ilvl="1">
      <w:start w:val="1"/>
      <w:numFmt w:val="bullet"/>
      <w:lvlText w:val="o"/>
      <w:lvlJc w:val="left"/>
      <w:rPr>
        <w:rFonts w:ascii="Calibri" w:eastAsia="Calibri" w:hAnsi="Calibri" w:cs="Calibri"/>
        <w:color w:val="676C6C"/>
        <w:position w:val="0"/>
        <w:u w:color="676C6C"/>
      </w:rPr>
    </w:lvl>
    <w:lvl w:ilvl="2">
      <w:start w:val="1"/>
      <w:numFmt w:val="bullet"/>
      <w:lvlText w:val="▪"/>
      <w:lvlJc w:val="left"/>
      <w:rPr>
        <w:rFonts w:ascii="Calibri" w:eastAsia="Calibri" w:hAnsi="Calibri" w:cs="Calibri"/>
        <w:color w:val="676C6C"/>
        <w:position w:val="0"/>
        <w:u w:color="676C6C"/>
      </w:rPr>
    </w:lvl>
    <w:lvl w:ilvl="3">
      <w:start w:val="1"/>
      <w:numFmt w:val="bullet"/>
      <w:lvlText w:val="•"/>
      <w:lvlJc w:val="left"/>
      <w:rPr>
        <w:rFonts w:ascii="Calibri" w:eastAsia="Calibri" w:hAnsi="Calibri" w:cs="Calibri"/>
        <w:color w:val="676C6C"/>
        <w:position w:val="0"/>
        <w:u w:color="676C6C"/>
      </w:rPr>
    </w:lvl>
    <w:lvl w:ilvl="4">
      <w:start w:val="1"/>
      <w:numFmt w:val="bullet"/>
      <w:lvlText w:val="o"/>
      <w:lvlJc w:val="left"/>
      <w:rPr>
        <w:rFonts w:ascii="Calibri" w:eastAsia="Calibri" w:hAnsi="Calibri" w:cs="Calibri"/>
        <w:color w:val="676C6C"/>
        <w:position w:val="0"/>
        <w:u w:color="676C6C"/>
      </w:rPr>
    </w:lvl>
    <w:lvl w:ilvl="5">
      <w:start w:val="1"/>
      <w:numFmt w:val="bullet"/>
      <w:lvlText w:val="▪"/>
      <w:lvlJc w:val="left"/>
      <w:rPr>
        <w:rFonts w:ascii="Calibri" w:eastAsia="Calibri" w:hAnsi="Calibri" w:cs="Calibri"/>
        <w:color w:val="676C6C"/>
        <w:position w:val="0"/>
        <w:u w:color="676C6C"/>
      </w:rPr>
    </w:lvl>
    <w:lvl w:ilvl="6">
      <w:start w:val="1"/>
      <w:numFmt w:val="bullet"/>
      <w:lvlText w:val="•"/>
      <w:lvlJc w:val="left"/>
      <w:rPr>
        <w:rFonts w:ascii="Calibri" w:eastAsia="Calibri" w:hAnsi="Calibri" w:cs="Calibri"/>
        <w:color w:val="676C6C"/>
        <w:position w:val="0"/>
        <w:u w:color="676C6C"/>
      </w:rPr>
    </w:lvl>
    <w:lvl w:ilvl="7">
      <w:start w:val="1"/>
      <w:numFmt w:val="bullet"/>
      <w:lvlText w:val="o"/>
      <w:lvlJc w:val="left"/>
      <w:rPr>
        <w:rFonts w:ascii="Calibri" w:eastAsia="Calibri" w:hAnsi="Calibri" w:cs="Calibri"/>
        <w:color w:val="676C6C"/>
        <w:position w:val="0"/>
        <w:u w:color="676C6C"/>
      </w:rPr>
    </w:lvl>
    <w:lvl w:ilvl="8">
      <w:start w:val="1"/>
      <w:numFmt w:val="bullet"/>
      <w:lvlText w:val="▪"/>
      <w:lvlJc w:val="left"/>
      <w:rPr>
        <w:rFonts w:ascii="Calibri" w:eastAsia="Calibri" w:hAnsi="Calibri" w:cs="Calibri"/>
        <w:color w:val="676C6C"/>
        <w:position w:val="0"/>
        <w:u w:color="676C6C"/>
      </w:rPr>
    </w:lvl>
  </w:abstractNum>
  <w:abstractNum w:abstractNumId="24" w15:restartNumberingAfterBreak="0">
    <w:nsid w:val="71EA017C"/>
    <w:multiLevelType w:val="multilevel"/>
    <w:tmpl w:val="3C144CE2"/>
    <w:styleLink w:val="List13"/>
    <w:lvl w:ilvl="0">
      <w:numFmt w:val="bullet"/>
      <w:lvlText w:val="•"/>
      <w:lvlJc w:val="left"/>
      <w:rPr>
        <w:color w:val="0000FF"/>
        <w:position w:val="0"/>
        <w:u w:val="single" w:color="0000FF"/>
      </w:rPr>
    </w:lvl>
    <w:lvl w:ilvl="1">
      <w:start w:val="1"/>
      <w:numFmt w:val="bullet"/>
      <w:lvlText w:val="o"/>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bullet"/>
      <w:lvlText w:val="•"/>
      <w:lvlJc w:val="left"/>
      <w:rPr>
        <w:color w:val="0000FF"/>
        <w:position w:val="0"/>
        <w:u w:val="single" w:color="0000FF"/>
      </w:rPr>
    </w:lvl>
    <w:lvl w:ilvl="4">
      <w:start w:val="1"/>
      <w:numFmt w:val="bullet"/>
      <w:lvlText w:val="o"/>
      <w:lvlJc w:val="left"/>
      <w:rPr>
        <w:color w:val="0000FF"/>
        <w:position w:val="0"/>
        <w:u w:val="single" w:color="0000FF"/>
      </w:rPr>
    </w:lvl>
    <w:lvl w:ilvl="5">
      <w:start w:val="1"/>
      <w:numFmt w:val="bullet"/>
      <w:lvlText w:val="▪"/>
      <w:lvlJc w:val="left"/>
      <w:rPr>
        <w:color w:val="0000FF"/>
        <w:position w:val="0"/>
        <w:u w:val="single" w:color="0000FF"/>
      </w:rPr>
    </w:lvl>
    <w:lvl w:ilvl="6">
      <w:start w:val="1"/>
      <w:numFmt w:val="bullet"/>
      <w:lvlText w:val="•"/>
      <w:lvlJc w:val="left"/>
      <w:rPr>
        <w:color w:val="0000FF"/>
        <w:position w:val="0"/>
        <w:u w:val="single" w:color="0000FF"/>
      </w:rPr>
    </w:lvl>
    <w:lvl w:ilvl="7">
      <w:start w:val="1"/>
      <w:numFmt w:val="bullet"/>
      <w:lvlText w:val="o"/>
      <w:lvlJc w:val="left"/>
      <w:rPr>
        <w:color w:val="0000FF"/>
        <w:position w:val="0"/>
        <w:u w:val="single" w:color="0000FF"/>
      </w:rPr>
    </w:lvl>
    <w:lvl w:ilvl="8">
      <w:start w:val="1"/>
      <w:numFmt w:val="bullet"/>
      <w:lvlText w:val="▪"/>
      <w:lvlJc w:val="left"/>
      <w:rPr>
        <w:color w:val="0000FF"/>
        <w:position w:val="0"/>
        <w:u w:val="single" w:color="0000FF"/>
      </w:rPr>
    </w:lvl>
  </w:abstractNum>
  <w:abstractNum w:abstractNumId="25" w15:restartNumberingAfterBreak="0">
    <w:nsid w:val="73B36041"/>
    <w:multiLevelType w:val="multilevel"/>
    <w:tmpl w:val="F2787E06"/>
    <w:styleLink w:val="List0"/>
    <w:lvl w:ilvl="0">
      <w:start w:val="1"/>
      <w:numFmt w:val="decimal"/>
      <w:lvlText w:val="%1."/>
      <w:lvlJc w:val="left"/>
      <w:rPr>
        <w:rFonts w:ascii="Calibri" w:eastAsia="Calibri" w:hAnsi="Calibri" w:cs="Calibri"/>
        <w:color w:val="7F7F7F"/>
        <w:position w:val="0"/>
        <w:u w:color="7F7F7F"/>
      </w:rPr>
    </w:lvl>
    <w:lvl w:ilvl="1">
      <w:start w:val="1"/>
      <w:numFmt w:val="decimal"/>
      <w:lvlText w:val="%1."/>
      <w:lvlJc w:val="left"/>
      <w:pPr>
        <w:tabs>
          <w:tab w:val="num" w:pos="-1"/>
        </w:tabs>
        <w:ind w:left="-1"/>
      </w:pPr>
      <w:rPr>
        <w:rFonts w:ascii="Calibri" w:eastAsia="Calibri" w:hAnsi="Calibri" w:cs="Calibri"/>
        <w:color w:val="7F7F7F"/>
        <w:position w:val="0"/>
        <w:u w:color="7F7F7F"/>
      </w:rPr>
    </w:lvl>
    <w:lvl w:ilvl="2">
      <w:start w:val="1"/>
      <w:numFmt w:val="decimal"/>
      <w:lvlText w:val="%1."/>
      <w:lvlJc w:val="left"/>
      <w:pPr>
        <w:tabs>
          <w:tab w:val="num" w:pos="-1"/>
        </w:tabs>
        <w:ind w:left="-1"/>
      </w:pPr>
      <w:rPr>
        <w:rFonts w:ascii="Calibri" w:eastAsia="Calibri" w:hAnsi="Calibri" w:cs="Calibri"/>
        <w:color w:val="7F7F7F"/>
        <w:position w:val="0"/>
        <w:u w:color="7F7F7F"/>
      </w:rPr>
    </w:lvl>
    <w:lvl w:ilvl="3">
      <w:start w:val="1"/>
      <w:numFmt w:val="decimal"/>
      <w:lvlText w:val="%1."/>
      <w:lvlJc w:val="left"/>
      <w:pPr>
        <w:tabs>
          <w:tab w:val="num" w:pos="-1"/>
        </w:tabs>
        <w:ind w:left="-1"/>
      </w:pPr>
      <w:rPr>
        <w:rFonts w:ascii="Calibri" w:eastAsia="Calibri" w:hAnsi="Calibri" w:cs="Calibri"/>
        <w:color w:val="7F7F7F"/>
        <w:position w:val="0"/>
        <w:u w:color="7F7F7F"/>
      </w:rPr>
    </w:lvl>
    <w:lvl w:ilvl="4">
      <w:start w:val="1"/>
      <w:numFmt w:val="decimal"/>
      <w:lvlText w:val="%1."/>
      <w:lvlJc w:val="left"/>
      <w:pPr>
        <w:tabs>
          <w:tab w:val="num" w:pos="-1"/>
        </w:tabs>
        <w:ind w:left="-1"/>
      </w:pPr>
      <w:rPr>
        <w:rFonts w:ascii="Calibri" w:eastAsia="Calibri" w:hAnsi="Calibri" w:cs="Calibri"/>
        <w:color w:val="7F7F7F"/>
        <w:position w:val="0"/>
        <w:u w:color="7F7F7F"/>
      </w:rPr>
    </w:lvl>
    <w:lvl w:ilvl="5">
      <w:start w:val="1"/>
      <w:numFmt w:val="decimal"/>
      <w:lvlText w:val="%1."/>
      <w:lvlJc w:val="left"/>
      <w:pPr>
        <w:tabs>
          <w:tab w:val="num" w:pos="-1"/>
        </w:tabs>
        <w:ind w:left="-1"/>
      </w:pPr>
      <w:rPr>
        <w:rFonts w:ascii="Calibri" w:eastAsia="Calibri" w:hAnsi="Calibri" w:cs="Calibri"/>
        <w:color w:val="7F7F7F"/>
        <w:position w:val="0"/>
        <w:u w:color="7F7F7F"/>
      </w:rPr>
    </w:lvl>
    <w:lvl w:ilvl="6">
      <w:start w:val="1"/>
      <w:numFmt w:val="decimal"/>
      <w:lvlText w:val="%1."/>
      <w:lvlJc w:val="left"/>
      <w:pPr>
        <w:tabs>
          <w:tab w:val="num" w:pos="-1"/>
        </w:tabs>
        <w:ind w:left="-1"/>
      </w:pPr>
      <w:rPr>
        <w:rFonts w:ascii="Calibri" w:eastAsia="Calibri" w:hAnsi="Calibri" w:cs="Calibri"/>
        <w:color w:val="7F7F7F"/>
        <w:position w:val="0"/>
        <w:u w:color="7F7F7F"/>
      </w:rPr>
    </w:lvl>
    <w:lvl w:ilvl="7">
      <w:start w:val="1"/>
      <w:numFmt w:val="decimal"/>
      <w:lvlText w:val="%1."/>
      <w:lvlJc w:val="left"/>
      <w:pPr>
        <w:tabs>
          <w:tab w:val="num" w:pos="-1"/>
        </w:tabs>
        <w:ind w:left="-1"/>
      </w:pPr>
      <w:rPr>
        <w:rFonts w:ascii="Calibri" w:eastAsia="Calibri" w:hAnsi="Calibri" w:cs="Calibri"/>
        <w:color w:val="7F7F7F"/>
        <w:position w:val="0"/>
        <w:u w:color="7F7F7F"/>
      </w:rPr>
    </w:lvl>
    <w:lvl w:ilvl="8">
      <w:start w:val="1"/>
      <w:numFmt w:val="decimal"/>
      <w:lvlText w:val="%1."/>
      <w:lvlJc w:val="left"/>
      <w:pPr>
        <w:tabs>
          <w:tab w:val="num" w:pos="-1"/>
        </w:tabs>
        <w:ind w:left="-1"/>
      </w:pPr>
      <w:rPr>
        <w:rFonts w:ascii="Calibri" w:eastAsia="Calibri" w:hAnsi="Calibri" w:cs="Calibri"/>
        <w:color w:val="7F7F7F"/>
        <w:position w:val="0"/>
        <w:u w:color="7F7F7F"/>
      </w:rPr>
    </w:lvl>
  </w:abstractNum>
  <w:num w:numId="1">
    <w:abstractNumId w:val="25"/>
  </w:num>
  <w:num w:numId="2">
    <w:abstractNumId w:val="8"/>
  </w:num>
  <w:num w:numId="3">
    <w:abstractNumId w:val="1"/>
  </w:num>
  <w:num w:numId="4">
    <w:abstractNumId w:val="4"/>
  </w:num>
  <w:num w:numId="5">
    <w:abstractNumId w:val="13"/>
  </w:num>
  <w:num w:numId="6">
    <w:abstractNumId w:val="10"/>
  </w:num>
  <w:num w:numId="7">
    <w:abstractNumId w:val="18"/>
  </w:num>
  <w:num w:numId="8">
    <w:abstractNumId w:val="23"/>
  </w:num>
  <w:num w:numId="9">
    <w:abstractNumId w:val="11"/>
  </w:num>
  <w:num w:numId="10">
    <w:abstractNumId w:val="3"/>
  </w:num>
  <w:num w:numId="11">
    <w:abstractNumId w:val="17"/>
  </w:num>
  <w:num w:numId="12">
    <w:abstractNumId w:val="9"/>
  </w:num>
  <w:num w:numId="13">
    <w:abstractNumId w:val="14"/>
  </w:num>
  <w:num w:numId="14">
    <w:abstractNumId w:val="24"/>
  </w:num>
  <w:num w:numId="15">
    <w:abstractNumId w:val="6"/>
  </w:num>
  <w:num w:numId="16">
    <w:abstractNumId w:val="21"/>
  </w:num>
  <w:num w:numId="17">
    <w:abstractNumId w:val="5"/>
  </w:num>
  <w:num w:numId="18">
    <w:abstractNumId w:val="7"/>
  </w:num>
  <w:num w:numId="19">
    <w:abstractNumId w:val="16"/>
  </w:num>
  <w:num w:numId="20">
    <w:abstractNumId w:val="12"/>
  </w:num>
  <w:num w:numId="21">
    <w:abstractNumId w:val="19"/>
  </w:num>
  <w:num w:numId="22">
    <w:abstractNumId w:val="15"/>
  </w:num>
  <w:num w:numId="23">
    <w:abstractNumId w:val="2"/>
  </w:num>
  <w:num w:numId="24">
    <w:abstractNumId w:val="22"/>
  </w:num>
  <w:num w:numId="25">
    <w:abstractNumId w:val="16"/>
  </w:num>
  <w:num w:numId="26">
    <w:abstractNumId w:val="20"/>
  </w:num>
  <w:num w:numId="27">
    <w:abstractNumId w:val="0"/>
  </w:num>
  <w:num w:numId="28">
    <w:abstractNumId w:val="16"/>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E"/>
    <w:rsid w:val="000032EF"/>
    <w:rsid w:val="00004C03"/>
    <w:rsid w:val="000107AF"/>
    <w:rsid w:val="000166CB"/>
    <w:rsid w:val="00021775"/>
    <w:rsid w:val="00030F4F"/>
    <w:rsid w:val="000343C6"/>
    <w:rsid w:val="00035AF4"/>
    <w:rsid w:val="00036F97"/>
    <w:rsid w:val="00053F55"/>
    <w:rsid w:val="000541C2"/>
    <w:rsid w:val="00056870"/>
    <w:rsid w:val="00074C9A"/>
    <w:rsid w:val="000759F1"/>
    <w:rsid w:val="00076EC8"/>
    <w:rsid w:val="00083ADD"/>
    <w:rsid w:val="000868F3"/>
    <w:rsid w:val="00091C44"/>
    <w:rsid w:val="000928C5"/>
    <w:rsid w:val="00094C7E"/>
    <w:rsid w:val="000A6E6F"/>
    <w:rsid w:val="000B6E2C"/>
    <w:rsid w:val="000C0069"/>
    <w:rsid w:val="000C40EF"/>
    <w:rsid w:val="000D4476"/>
    <w:rsid w:val="000D5761"/>
    <w:rsid w:val="000D6C91"/>
    <w:rsid w:val="000D751C"/>
    <w:rsid w:val="000E1F49"/>
    <w:rsid w:val="000E237E"/>
    <w:rsid w:val="000E4567"/>
    <w:rsid w:val="000E6A6B"/>
    <w:rsid w:val="00104585"/>
    <w:rsid w:val="00115B67"/>
    <w:rsid w:val="00133084"/>
    <w:rsid w:val="0013577A"/>
    <w:rsid w:val="00135C47"/>
    <w:rsid w:val="00137306"/>
    <w:rsid w:val="00150D46"/>
    <w:rsid w:val="00167DBF"/>
    <w:rsid w:val="001816FD"/>
    <w:rsid w:val="001A2075"/>
    <w:rsid w:val="001A552A"/>
    <w:rsid w:val="001A58E1"/>
    <w:rsid w:val="001A5BF6"/>
    <w:rsid w:val="001C077D"/>
    <w:rsid w:val="001C381C"/>
    <w:rsid w:val="001D33D9"/>
    <w:rsid w:val="001E5245"/>
    <w:rsid w:val="001F0576"/>
    <w:rsid w:val="001F1915"/>
    <w:rsid w:val="001F241F"/>
    <w:rsid w:val="001F3323"/>
    <w:rsid w:val="00201E58"/>
    <w:rsid w:val="00204EE5"/>
    <w:rsid w:val="00207B2F"/>
    <w:rsid w:val="00231F20"/>
    <w:rsid w:val="00240138"/>
    <w:rsid w:val="00242AB8"/>
    <w:rsid w:val="00244FFD"/>
    <w:rsid w:val="00256B5D"/>
    <w:rsid w:val="00263F54"/>
    <w:rsid w:val="002779D8"/>
    <w:rsid w:val="002861D4"/>
    <w:rsid w:val="00287CAD"/>
    <w:rsid w:val="00294A0C"/>
    <w:rsid w:val="002961B2"/>
    <w:rsid w:val="002A0753"/>
    <w:rsid w:val="002A406A"/>
    <w:rsid w:val="002B0156"/>
    <w:rsid w:val="002B1F20"/>
    <w:rsid w:val="002B7BC3"/>
    <w:rsid w:val="002C1791"/>
    <w:rsid w:val="002C2DD6"/>
    <w:rsid w:val="002C3C9F"/>
    <w:rsid w:val="002C48CE"/>
    <w:rsid w:val="002C53EE"/>
    <w:rsid w:val="002D48C9"/>
    <w:rsid w:val="002D5F98"/>
    <w:rsid w:val="002F6320"/>
    <w:rsid w:val="002F64DD"/>
    <w:rsid w:val="003020B8"/>
    <w:rsid w:val="00303672"/>
    <w:rsid w:val="0030763B"/>
    <w:rsid w:val="00311788"/>
    <w:rsid w:val="00317CC6"/>
    <w:rsid w:val="003214FE"/>
    <w:rsid w:val="00324BBD"/>
    <w:rsid w:val="00326284"/>
    <w:rsid w:val="0033388C"/>
    <w:rsid w:val="003547B5"/>
    <w:rsid w:val="003671A4"/>
    <w:rsid w:val="00371B97"/>
    <w:rsid w:val="00375721"/>
    <w:rsid w:val="0039067D"/>
    <w:rsid w:val="00391ECA"/>
    <w:rsid w:val="003969D7"/>
    <w:rsid w:val="00396EB2"/>
    <w:rsid w:val="003A14F7"/>
    <w:rsid w:val="003A35BA"/>
    <w:rsid w:val="003C22A0"/>
    <w:rsid w:val="003C3248"/>
    <w:rsid w:val="003C52BA"/>
    <w:rsid w:val="003D0470"/>
    <w:rsid w:val="003D5620"/>
    <w:rsid w:val="003D6ADA"/>
    <w:rsid w:val="003E32EB"/>
    <w:rsid w:val="003F2813"/>
    <w:rsid w:val="0041197A"/>
    <w:rsid w:val="00415846"/>
    <w:rsid w:val="0043155E"/>
    <w:rsid w:val="00436B93"/>
    <w:rsid w:val="00445D7B"/>
    <w:rsid w:val="0044724F"/>
    <w:rsid w:val="00454F3E"/>
    <w:rsid w:val="004571BE"/>
    <w:rsid w:val="00460925"/>
    <w:rsid w:val="00462C28"/>
    <w:rsid w:val="00464447"/>
    <w:rsid w:val="00467A45"/>
    <w:rsid w:val="00474F1F"/>
    <w:rsid w:val="0047548A"/>
    <w:rsid w:val="004A17F4"/>
    <w:rsid w:val="004A5F5C"/>
    <w:rsid w:val="004B0D8F"/>
    <w:rsid w:val="004B163A"/>
    <w:rsid w:val="004B3DA0"/>
    <w:rsid w:val="004D0D89"/>
    <w:rsid w:val="004D1BC2"/>
    <w:rsid w:val="004D7516"/>
    <w:rsid w:val="004E1F12"/>
    <w:rsid w:val="004F4EA5"/>
    <w:rsid w:val="004F61CB"/>
    <w:rsid w:val="004F725D"/>
    <w:rsid w:val="005113AA"/>
    <w:rsid w:val="005133EF"/>
    <w:rsid w:val="00513A5A"/>
    <w:rsid w:val="00515217"/>
    <w:rsid w:val="00516305"/>
    <w:rsid w:val="00516DA1"/>
    <w:rsid w:val="0051773E"/>
    <w:rsid w:val="00524668"/>
    <w:rsid w:val="00524BA3"/>
    <w:rsid w:val="00533B5A"/>
    <w:rsid w:val="00533D1A"/>
    <w:rsid w:val="00534C37"/>
    <w:rsid w:val="00547407"/>
    <w:rsid w:val="00554316"/>
    <w:rsid w:val="00557F40"/>
    <w:rsid w:val="00562023"/>
    <w:rsid w:val="005621BD"/>
    <w:rsid w:val="00566F8F"/>
    <w:rsid w:val="00572FFE"/>
    <w:rsid w:val="005743B3"/>
    <w:rsid w:val="0059273E"/>
    <w:rsid w:val="005B15B2"/>
    <w:rsid w:val="005B7B72"/>
    <w:rsid w:val="005C27C0"/>
    <w:rsid w:val="005D0850"/>
    <w:rsid w:val="005D46CF"/>
    <w:rsid w:val="005E1968"/>
    <w:rsid w:val="005E1EB4"/>
    <w:rsid w:val="005F399C"/>
    <w:rsid w:val="005F5821"/>
    <w:rsid w:val="00607A59"/>
    <w:rsid w:val="00613E0C"/>
    <w:rsid w:val="00625B9F"/>
    <w:rsid w:val="00631F79"/>
    <w:rsid w:val="006345D8"/>
    <w:rsid w:val="0063722F"/>
    <w:rsid w:val="00641738"/>
    <w:rsid w:val="006429EB"/>
    <w:rsid w:val="0064400E"/>
    <w:rsid w:val="0064636F"/>
    <w:rsid w:val="006507FD"/>
    <w:rsid w:val="00653A5F"/>
    <w:rsid w:val="00653BAD"/>
    <w:rsid w:val="0066184C"/>
    <w:rsid w:val="00663EE4"/>
    <w:rsid w:val="00666D10"/>
    <w:rsid w:val="00672166"/>
    <w:rsid w:val="00673936"/>
    <w:rsid w:val="00673AD7"/>
    <w:rsid w:val="00675249"/>
    <w:rsid w:val="006873C5"/>
    <w:rsid w:val="00690304"/>
    <w:rsid w:val="00692928"/>
    <w:rsid w:val="006A53D0"/>
    <w:rsid w:val="006A7313"/>
    <w:rsid w:val="006B3FBC"/>
    <w:rsid w:val="006B44E8"/>
    <w:rsid w:val="006B46F0"/>
    <w:rsid w:val="006C3D9F"/>
    <w:rsid w:val="006D04E8"/>
    <w:rsid w:val="006E679F"/>
    <w:rsid w:val="006F4C70"/>
    <w:rsid w:val="006F7F35"/>
    <w:rsid w:val="00702112"/>
    <w:rsid w:val="007032D7"/>
    <w:rsid w:val="00710FBE"/>
    <w:rsid w:val="00717C69"/>
    <w:rsid w:val="00730CAE"/>
    <w:rsid w:val="00731CD6"/>
    <w:rsid w:val="00734D17"/>
    <w:rsid w:val="00744665"/>
    <w:rsid w:val="0075097C"/>
    <w:rsid w:val="00754FBB"/>
    <w:rsid w:val="00761DDD"/>
    <w:rsid w:val="00774E31"/>
    <w:rsid w:val="007753F0"/>
    <w:rsid w:val="00780348"/>
    <w:rsid w:val="00782F62"/>
    <w:rsid w:val="00786F1A"/>
    <w:rsid w:val="00787E99"/>
    <w:rsid w:val="00796961"/>
    <w:rsid w:val="007A3EE3"/>
    <w:rsid w:val="007A52B6"/>
    <w:rsid w:val="007B6E24"/>
    <w:rsid w:val="007C2B74"/>
    <w:rsid w:val="007D18F5"/>
    <w:rsid w:val="007D2704"/>
    <w:rsid w:val="007D35B5"/>
    <w:rsid w:val="007D53FB"/>
    <w:rsid w:val="007D5A29"/>
    <w:rsid w:val="007E5D6B"/>
    <w:rsid w:val="007F6824"/>
    <w:rsid w:val="00805557"/>
    <w:rsid w:val="00806177"/>
    <w:rsid w:val="00822540"/>
    <w:rsid w:val="00822955"/>
    <w:rsid w:val="0084118E"/>
    <w:rsid w:val="00843198"/>
    <w:rsid w:val="008435F7"/>
    <w:rsid w:val="00851632"/>
    <w:rsid w:val="00852C9D"/>
    <w:rsid w:val="00865C9A"/>
    <w:rsid w:val="0087120E"/>
    <w:rsid w:val="00876E03"/>
    <w:rsid w:val="00886FAD"/>
    <w:rsid w:val="008B43F3"/>
    <w:rsid w:val="008C1356"/>
    <w:rsid w:val="008C16CF"/>
    <w:rsid w:val="008C357A"/>
    <w:rsid w:val="008C5868"/>
    <w:rsid w:val="008D1DDA"/>
    <w:rsid w:val="008D7D63"/>
    <w:rsid w:val="008E22CD"/>
    <w:rsid w:val="008E4FF4"/>
    <w:rsid w:val="008E6C18"/>
    <w:rsid w:val="008E6DBE"/>
    <w:rsid w:val="008F69D3"/>
    <w:rsid w:val="00901A68"/>
    <w:rsid w:val="00903C0E"/>
    <w:rsid w:val="00906C76"/>
    <w:rsid w:val="00910540"/>
    <w:rsid w:val="009131B0"/>
    <w:rsid w:val="009202F2"/>
    <w:rsid w:val="00931A3C"/>
    <w:rsid w:val="00932E30"/>
    <w:rsid w:val="0093557B"/>
    <w:rsid w:val="00941692"/>
    <w:rsid w:val="009425C9"/>
    <w:rsid w:val="00956630"/>
    <w:rsid w:val="009607F5"/>
    <w:rsid w:val="00967979"/>
    <w:rsid w:val="00971994"/>
    <w:rsid w:val="00972B8B"/>
    <w:rsid w:val="00983308"/>
    <w:rsid w:val="00990DC7"/>
    <w:rsid w:val="00990DF0"/>
    <w:rsid w:val="00991964"/>
    <w:rsid w:val="009946DE"/>
    <w:rsid w:val="00997F1A"/>
    <w:rsid w:val="009A271F"/>
    <w:rsid w:val="009B1809"/>
    <w:rsid w:val="009B234E"/>
    <w:rsid w:val="009B2AE2"/>
    <w:rsid w:val="009B6A69"/>
    <w:rsid w:val="009F119B"/>
    <w:rsid w:val="009F2DD3"/>
    <w:rsid w:val="009F592B"/>
    <w:rsid w:val="00A01A38"/>
    <w:rsid w:val="00A22AF6"/>
    <w:rsid w:val="00A22ED9"/>
    <w:rsid w:val="00A31CC9"/>
    <w:rsid w:val="00A33198"/>
    <w:rsid w:val="00A33471"/>
    <w:rsid w:val="00A3361B"/>
    <w:rsid w:val="00A37989"/>
    <w:rsid w:val="00A42F5B"/>
    <w:rsid w:val="00A461EE"/>
    <w:rsid w:val="00A50993"/>
    <w:rsid w:val="00A54360"/>
    <w:rsid w:val="00A55726"/>
    <w:rsid w:val="00A6145C"/>
    <w:rsid w:val="00A61948"/>
    <w:rsid w:val="00A623B1"/>
    <w:rsid w:val="00A65949"/>
    <w:rsid w:val="00A760EA"/>
    <w:rsid w:val="00A80731"/>
    <w:rsid w:val="00A90845"/>
    <w:rsid w:val="00AA4DCB"/>
    <w:rsid w:val="00AA796B"/>
    <w:rsid w:val="00AB12BA"/>
    <w:rsid w:val="00AB165C"/>
    <w:rsid w:val="00AB5584"/>
    <w:rsid w:val="00AE7500"/>
    <w:rsid w:val="00AE7A1E"/>
    <w:rsid w:val="00AF3D4B"/>
    <w:rsid w:val="00AF5FD3"/>
    <w:rsid w:val="00AF71DF"/>
    <w:rsid w:val="00B05A5E"/>
    <w:rsid w:val="00B110D1"/>
    <w:rsid w:val="00B1309F"/>
    <w:rsid w:val="00B35043"/>
    <w:rsid w:val="00B351AD"/>
    <w:rsid w:val="00B40820"/>
    <w:rsid w:val="00B57156"/>
    <w:rsid w:val="00B60B06"/>
    <w:rsid w:val="00B71190"/>
    <w:rsid w:val="00B77ED0"/>
    <w:rsid w:val="00B81E9C"/>
    <w:rsid w:val="00B82279"/>
    <w:rsid w:val="00B9065D"/>
    <w:rsid w:val="00B92B27"/>
    <w:rsid w:val="00BA212E"/>
    <w:rsid w:val="00BA739F"/>
    <w:rsid w:val="00BC6CDF"/>
    <w:rsid w:val="00BC711D"/>
    <w:rsid w:val="00BD1F73"/>
    <w:rsid w:val="00BD7F50"/>
    <w:rsid w:val="00BE26DF"/>
    <w:rsid w:val="00BE3139"/>
    <w:rsid w:val="00BF03C6"/>
    <w:rsid w:val="00BF1B9B"/>
    <w:rsid w:val="00BF61CE"/>
    <w:rsid w:val="00C05A98"/>
    <w:rsid w:val="00C21B89"/>
    <w:rsid w:val="00C227F5"/>
    <w:rsid w:val="00C42B6C"/>
    <w:rsid w:val="00C474F4"/>
    <w:rsid w:val="00C5712B"/>
    <w:rsid w:val="00C67D01"/>
    <w:rsid w:val="00C76BB6"/>
    <w:rsid w:val="00C859A8"/>
    <w:rsid w:val="00C87535"/>
    <w:rsid w:val="00C90CB8"/>
    <w:rsid w:val="00C9304A"/>
    <w:rsid w:val="00C94F46"/>
    <w:rsid w:val="00C956CC"/>
    <w:rsid w:val="00C95CD2"/>
    <w:rsid w:val="00CA2019"/>
    <w:rsid w:val="00CB139C"/>
    <w:rsid w:val="00CB3764"/>
    <w:rsid w:val="00CC149B"/>
    <w:rsid w:val="00CC1EB2"/>
    <w:rsid w:val="00CC2989"/>
    <w:rsid w:val="00CD473A"/>
    <w:rsid w:val="00CD4A08"/>
    <w:rsid w:val="00CD6A5D"/>
    <w:rsid w:val="00CF1DAF"/>
    <w:rsid w:val="00D04CE9"/>
    <w:rsid w:val="00D11B5E"/>
    <w:rsid w:val="00D269A7"/>
    <w:rsid w:val="00D37058"/>
    <w:rsid w:val="00D42FC3"/>
    <w:rsid w:val="00D44307"/>
    <w:rsid w:val="00D476A7"/>
    <w:rsid w:val="00D73055"/>
    <w:rsid w:val="00D73D06"/>
    <w:rsid w:val="00D76190"/>
    <w:rsid w:val="00D77455"/>
    <w:rsid w:val="00D8136A"/>
    <w:rsid w:val="00D82063"/>
    <w:rsid w:val="00D85E44"/>
    <w:rsid w:val="00D97754"/>
    <w:rsid w:val="00DA0E60"/>
    <w:rsid w:val="00DA6551"/>
    <w:rsid w:val="00DB591A"/>
    <w:rsid w:val="00DC2571"/>
    <w:rsid w:val="00DE1C35"/>
    <w:rsid w:val="00DF125C"/>
    <w:rsid w:val="00DF58F4"/>
    <w:rsid w:val="00DF5B77"/>
    <w:rsid w:val="00E02EDB"/>
    <w:rsid w:val="00E16F54"/>
    <w:rsid w:val="00E2090D"/>
    <w:rsid w:val="00E2736D"/>
    <w:rsid w:val="00E31B81"/>
    <w:rsid w:val="00E33E3B"/>
    <w:rsid w:val="00E36A62"/>
    <w:rsid w:val="00E3771E"/>
    <w:rsid w:val="00E37BD3"/>
    <w:rsid w:val="00E40B9C"/>
    <w:rsid w:val="00E413A7"/>
    <w:rsid w:val="00E43823"/>
    <w:rsid w:val="00E50635"/>
    <w:rsid w:val="00E51721"/>
    <w:rsid w:val="00E64DDC"/>
    <w:rsid w:val="00E705BF"/>
    <w:rsid w:val="00E72497"/>
    <w:rsid w:val="00E75AAD"/>
    <w:rsid w:val="00E76B3C"/>
    <w:rsid w:val="00E80164"/>
    <w:rsid w:val="00E90500"/>
    <w:rsid w:val="00E94C71"/>
    <w:rsid w:val="00E95351"/>
    <w:rsid w:val="00E967E7"/>
    <w:rsid w:val="00EA09C6"/>
    <w:rsid w:val="00EA3434"/>
    <w:rsid w:val="00EB07B4"/>
    <w:rsid w:val="00EC1BB7"/>
    <w:rsid w:val="00ED15F4"/>
    <w:rsid w:val="00ED273E"/>
    <w:rsid w:val="00ED6884"/>
    <w:rsid w:val="00EE267D"/>
    <w:rsid w:val="00EE4406"/>
    <w:rsid w:val="00EF32C1"/>
    <w:rsid w:val="00EF50A8"/>
    <w:rsid w:val="00F070CA"/>
    <w:rsid w:val="00F1053E"/>
    <w:rsid w:val="00F12692"/>
    <w:rsid w:val="00F175E4"/>
    <w:rsid w:val="00F22AC0"/>
    <w:rsid w:val="00F237F0"/>
    <w:rsid w:val="00F52141"/>
    <w:rsid w:val="00F806E6"/>
    <w:rsid w:val="00F84D9C"/>
    <w:rsid w:val="00F85026"/>
    <w:rsid w:val="00F8506C"/>
    <w:rsid w:val="00F87AB5"/>
    <w:rsid w:val="00F92A84"/>
    <w:rsid w:val="00F94378"/>
    <w:rsid w:val="00F957F0"/>
    <w:rsid w:val="00FA3491"/>
    <w:rsid w:val="00FA577A"/>
    <w:rsid w:val="00FA71A6"/>
    <w:rsid w:val="00FA76EA"/>
    <w:rsid w:val="00FB0BB6"/>
    <w:rsid w:val="00FB3164"/>
    <w:rsid w:val="00FD40DD"/>
    <w:rsid w:val="00FD47E2"/>
    <w:rsid w:val="00FD776B"/>
    <w:rsid w:val="00FE09EB"/>
    <w:rsid w:val="00FF3081"/>
    <w:rsid w:val="00FF31B2"/>
    <w:rsid w:val="00FF38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B39839"/>
  <w15:docId w15:val="{108846A9-ACA1-4AFF-9752-59E5ACD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lang w:eastAsia="en-US"/>
    </w:rPr>
  </w:style>
  <w:style w:type="paragraph" w:styleId="Kop1">
    <w:name w:val="heading 1"/>
    <w:next w:val="Standaard"/>
    <w:pPr>
      <w:keepNext/>
      <w:keepLines/>
      <w:numPr>
        <w:numId w:val="19"/>
      </w:numPr>
      <w:spacing w:before="480" w:line="276" w:lineRule="auto"/>
      <w:outlineLvl w:val="0"/>
    </w:pPr>
    <w:rPr>
      <w:rFonts w:ascii="Cambria" w:eastAsia="Cambria" w:hAnsi="Cambria" w:cs="Cambria"/>
      <w:b/>
      <w:bCs/>
      <w:color w:val="365F91"/>
      <w:sz w:val="28"/>
      <w:szCs w:val="28"/>
      <w:u w:color="365F91"/>
    </w:rPr>
  </w:style>
  <w:style w:type="paragraph" w:styleId="Kop2">
    <w:name w:val="heading 2"/>
    <w:next w:val="Standaard"/>
    <w:pPr>
      <w:keepNext/>
      <w:keepLines/>
      <w:numPr>
        <w:ilvl w:val="1"/>
        <w:numId w:val="19"/>
      </w:numPr>
      <w:spacing w:before="200" w:line="276" w:lineRule="auto"/>
      <w:outlineLvl w:val="1"/>
    </w:pPr>
    <w:rPr>
      <w:rFonts w:ascii="Cambria" w:eastAsia="Cambria" w:hAnsi="Cambria" w:cs="Cambria"/>
      <w:b/>
      <w:bCs/>
      <w:color w:val="4F81BD"/>
      <w:sz w:val="26"/>
      <w:szCs w:val="26"/>
      <w:u w:color="4F81BD"/>
    </w:rPr>
  </w:style>
  <w:style w:type="paragraph" w:styleId="Kop3">
    <w:name w:val="heading 3"/>
    <w:next w:val="Standaard"/>
    <w:pPr>
      <w:keepNext/>
      <w:keepLines/>
      <w:numPr>
        <w:ilvl w:val="2"/>
        <w:numId w:val="19"/>
      </w:numPr>
      <w:spacing w:before="200" w:line="276" w:lineRule="auto"/>
      <w:outlineLvl w:val="2"/>
    </w:pPr>
    <w:rPr>
      <w:rFonts w:ascii="Cambria" w:eastAsia="Cambria" w:hAnsi="Cambria" w:cs="Cambria"/>
      <w:b/>
      <w:bCs/>
      <w:color w:val="4F81BD"/>
      <w:sz w:val="22"/>
      <w:szCs w:val="22"/>
      <w:u w:color="4F81BD"/>
    </w:rPr>
  </w:style>
  <w:style w:type="paragraph" w:styleId="Kop4">
    <w:name w:val="heading 4"/>
    <w:basedOn w:val="Standaard"/>
    <w:next w:val="Standaard"/>
    <w:link w:val="Kop4Char"/>
    <w:uiPriority w:val="9"/>
    <w:semiHidden/>
    <w:unhideWhenUsed/>
    <w:qFormat/>
    <w:rsid w:val="00FA71A6"/>
    <w:pPr>
      <w:keepNext/>
      <w:keepLines/>
      <w:numPr>
        <w:ilvl w:val="3"/>
        <w:numId w:val="19"/>
      </w:numPr>
      <w:spacing w:before="200" w:after="0"/>
      <w:outlineLvl w:val="3"/>
    </w:pPr>
    <w:rPr>
      <w:rFonts w:asciiTheme="majorHAnsi" w:eastAsiaTheme="majorEastAsia" w:hAnsiTheme="majorHAnsi" w:cstheme="majorBidi"/>
      <w:b/>
      <w:bCs/>
      <w:i/>
      <w:iCs/>
      <w:color w:val="499BC9" w:themeColor="accent1"/>
    </w:rPr>
  </w:style>
  <w:style w:type="paragraph" w:styleId="Kop5">
    <w:name w:val="heading 5"/>
    <w:basedOn w:val="Standaard"/>
    <w:next w:val="Standaard"/>
    <w:link w:val="Kop5Char"/>
    <w:uiPriority w:val="9"/>
    <w:semiHidden/>
    <w:unhideWhenUsed/>
    <w:qFormat/>
    <w:rsid w:val="00FA71A6"/>
    <w:pPr>
      <w:keepNext/>
      <w:keepLines/>
      <w:numPr>
        <w:ilvl w:val="4"/>
        <w:numId w:val="19"/>
      </w:numPr>
      <w:spacing w:before="200" w:after="0"/>
      <w:outlineLvl w:val="4"/>
    </w:pPr>
    <w:rPr>
      <w:rFonts w:asciiTheme="majorHAnsi" w:eastAsiaTheme="majorEastAsia" w:hAnsiTheme="majorHAnsi" w:cstheme="majorBidi"/>
      <w:color w:val="1F4E69" w:themeColor="accent1" w:themeShade="7F"/>
    </w:rPr>
  </w:style>
  <w:style w:type="paragraph" w:styleId="Kop6">
    <w:name w:val="heading 6"/>
    <w:basedOn w:val="Standaard"/>
    <w:next w:val="Standaard"/>
    <w:link w:val="Kop6Char"/>
    <w:uiPriority w:val="9"/>
    <w:semiHidden/>
    <w:unhideWhenUsed/>
    <w:qFormat/>
    <w:rsid w:val="00FA71A6"/>
    <w:pPr>
      <w:keepNext/>
      <w:keepLines/>
      <w:numPr>
        <w:ilvl w:val="5"/>
        <w:numId w:val="19"/>
      </w:numPr>
      <w:spacing w:before="200" w:after="0"/>
      <w:outlineLvl w:val="5"/>
    </w:pPr>
    <w:rPr>
      <w:rFonts w:asciiTheme="majorHAnsi" w:eastAsiaTheme="majorEastAsia" w:hAnsiTheme="majorHAnsi" w:cstheme="majorBidi"/>
      <w:i/>
      <w:iCs/>
      <w:color w:val="1F4E69" w:themeColor="accent1" w:themeShade="7F"/>
    </w:rPr>
  </w:style>
  <w:style w:type="paragraph" w:styleId="Kop7">
    <w:name w:val="heading 7"/>
    <w:basedOn w:val="Standaard"/>
    <w:next w:val="Standaard"/>
    <w:link w:val="Kop7Char"/>
    <w:uiPriority w:val="9"/>
    <w:semiHidden/>
    <w:unhideWhenUsed/>
    <w:qFormat/>
    <w:rsid w:val="00FA71A6"/>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A71A6"/>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A71A6"/>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Calibri" w:hAnsi="Arial Unicode MS" w:cs="Arial Unicode MS"/>
      <w:color w:val="000000"/>
      <w:sz w:val="22"/>
      <w:szCs w:val="22"/>
      <w:u w:color="000000"/>
    </w:rPr>
  </w:style>
  <w:style w:type="paragraph" w:customStyle="1" w:styleId="Default">
    <w:name w:val="Default"/>
    <w:rPr>
      <w:rFonts w:ascii="Garamond" w:hAnsi="Arial Unicode MS" w:cs="Arial Unicode MS"/>
      <w:color w:val="000000"/>
      <w:sz w:val="24"/>
      <w:szCs w:val="24"/>
      <w:u w:color="000000"/>
    </w:rPr>
  </w:style>
  <w:style w:type="paragraph" w:styleId="Kopvaninhoudsopgave">
    <w:name w:val="TOC Heading"/>
    <w:next w:val="Standaard"/>
    <w:pPr>
      <w:keepNext/>
      <w:keepLines/>
      <w:spacing w:before="480" w:line="276" w:lineRule="auto"/>
    </w:pPr>
    <w:rPr>
      <w:rFonts w:ascii="Cambria" w:eastAsia="Cambria" w:hAnsi="Cambria" w:cs="Cambria"/>
      <w:b/>
      <w:bCs/>
      <w:color w:val="365F91"/>
      <w:sz w:val="28"/>
      <w:szCs w:val="28"/>
      <w:u w:color="365F91"/>
    </w:rPr>
  </w:style>
  <w:style w:type="paragraph" w:customStyle="1" w:styleId="Inhopg11">
    <w:name w:val="Inhopg 11"/>
    <w:pPr>
      <w:tabs>
        <w:tab w:val="right" w:leader="dot" w:pos="10322"/>
      </w:tabs>
      <w:spacing w:after="100" w:line="276" w:lineRule="auto"/>
    </w:pPr>
    <w:rPr>
      <w:rFonts w:ascii="Calibri" w:eastAsia="Calibri" w:hAnsi="Calibri" w:cs="Calibri"/>
      <w:color w:val="000000"/>
      <w:sz w:val="22"/>
      <w:szCs w:val="22"/>
      <w:u w:color="000000"/>
    </w:rPr>
  </w:style>
  <w:style w:type="paragraph" w:customStyle="1" w:styleId="Inhopg21">
    <w:name w:val="Inhopg 21"/>
    <w:pPr>
      <w:tabs>
        <w:tab w:val="right" w:leader="dot" w:pos="10322"/>
      </w:tabs>
      <w:spacing w:after="100" w:line="276" w:lineRule="auto"/>
      <w:ind w:left="220"/>
    </w:pPr>
    <w:rPr>
      <w:rFonts w:ascii="Calibri" w:eastAsia="Calibri" w:hAnsi="Calibri" w:cs="Calibri"/>
      <w:color w:val="000000"/>
      <w:sz w:val="22"/>
      <w:szCs w:val="22"/>
      <w:u w:color="000000"/>
    </w:rPr>
  </w:style>
  <w:style w:type="paragraph" w:customStyle="1" w:styleId="Inhopg31">
    <w:name w:val="Inhopg 31"/>
    <w:pPr>
      <w:tabs>
        <w:tab w:val="right" w:leader="dot" w:pos="10322"/>
      </w:tabs>
      <w:spacing w:after="100" w:line="276" w:lineRule="auto"/>
      <w:ind w:left="440"/>
    </w:pPr>
    <w:rPr>
      <w:rFonts w:ascii="Calibri" w:eastAsia="Calibri" w:hAnsi="Calibri" w:cs="Calibri"/>
      <w:color w:val="000000"/>
      <w:sz w:val="22"/>
      <w:szCs w:val="22"/>
      <w:u w:color="000000"/>
    </w:rPr>
  </w:style>
  <w:style w:type="numbering" w:customStyle="1" w:styleId="List0">
    <w:name w:val="List 0"/>
    <w:basedOn w:val="Gemporteerdestijl1"/>
    <w:pPr>
      <w:numPr>
        <w:numId w:val="1"/>
      </w:numPr>
    </w:pPr>
  </w:style>
  <w:style w:type="numbering" w:customStyle="1" w:styleId="Gemporteerdestijl1">
    <w:name w:val="Geïmporteerde stijl 1"/>
  </w:style>
  <w:style w:type="numbering" w:customStyle="1" w:styleId="List1">
    <w:name w:val="List 1"/>
    <w:basedOn w:val="Gemporteerdestijl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rFonts w:ascii="Calibri" w:eastAsia="Calibri" w:hAnsi="Calibri" w:cs="Calibri"/>
      <w:color w:val="7F7F7F"/>
      <w:u w:val="single" w:color="7F7F7F"/>
    </w:rPr>
  </w:style>
  <w:style w:type="paragraph" w:styleId="Lijstalinea">
    <w:name w:val="List Paragraph"/>
    <w:link w:val="LijstalineaChar"/>
    <w:uiPriority w:val="34"/>
    <w:qFormat/>
    <w:pPr>
      <w:spacing w:after="200" w:line="276" w:lineRule="auto"/>
      <w:ind w:left="720"/>
    </w:pPr>
    <w:rPr>
      <w:rFonts w:ascii="Calibri" w:hAnsi="Arial Unicode MS" w:cs="Arial Unicode MS"/>
      <w:color w:val="000000"/>
      <w:sz w:val="22"/>
      <w:szCs w:val="22"/>
      <w:u w:color="000000"/>
    </w:rPr>
  </w:style>
  <w:style w:type="numbering" w:customStyle="1" w:styleId="Lijst21">
    <w:name w:val="Lijst 21"/>
    <w:basedOn w:val="Gemporteerdestijl2"/>
    <w:pPr>
      <w:numPr>
        <w:numId w:val="3"/>
      </w:numPr>
    </w:pPr>
  </w:style>
  <w:style w:type="numbering" w:customStyle="1" w:styleId="Gemporteerdestijl2">
    <w:name w:val="Geïmporteerde stijl 2"/>
  </w:style>
  <w:style w:type="numbering" w:customStyle="1" w:styleId="Lijst31">
    <w:name w:val="Lijst 31"/>
    <w:basedOn w:val="Gemporteerdestijl3"/>
    <w:pPr>
      <w:numPr>
        <w:numId w:val="4"/>
      </w:numPr>
    </w:pPr>
  </w:style>
  <w:style w:type="numbering" w:customStyle="1" w:styleId="Gemporteerdestijl3">
    <w:name w:val="Geïmporteerde stijl 3"/>
  </w:style>
  <w:style w:type="paragraph" w:styleId="Bijschrift">
    <w:name w:val="caption"/>
    <w:next w:val="Standaard"/>
    <w:pPr>
      <w:spacing w:after="200"/>
    </w:pPr>
    <w:rPr>
      <w:rFonts w:ascii="Calibri" w:hAnsi="Arial Unicode MS" w:cs="Arial Unicode MS"/>
      <w:b/>
      <w:bCs/>
      <w:color w:val="4F81BD"/>
      <w:sz w:val="18"/>
      <w:szCs w:val="18"/>
      <w:u w:color="4F81BD"/>
    </w:rPr>
  </w:style>
  <w:style w:type="numbering" w:customStyle="1" w:styleId="Lijst41">
    <w:name w:val="Lijst 41"/>
    <w:basedOn w:val="Gemporteerdestijl4"/>
    <w:pPr>
      <w:numPr>
        <w:numId w:val="5"/>
      </w:numPr>
    </w:pPr>
  </w:style>
  <w:style w:type="numbering" w:customStyle="1" w:styleId="Gemporteerdestijl4">
    <w:name w:val="Geïmporteerde stijl 4"/>
  </w:style>
  <w:style w:type="numbering" w:customStyle="1" w:styleId="Lijst51">
    <w:name w:val="Lijst 51"/>
    <w:basedOn w:val="Gemporteerdestijl5"/>
    <w:pPr>
      <w:numPr>
        <w:numId w:val="6"/>
      </w:numPr>
    </w:pPr>
  </w:style>
  <w:style w:type="numbering" w:customStyle="1" w:styleId="Gemporteerdestijl5">
    <w:name w:val="Geïmporteerde stijl 5"/>
  </w:style>
  <w:style w:type="paragraph" w:customStyle="1" w:styleId="Standaard1">
    <w:name w:val="Standaard1"/>
    <w:rPr>
      <w:rFonts w:ascii="Helvetica" w:eastAsia="Helvetica" w:hAnsi="Helvetica" w:cs="Helvetica"/>
      <w:color w:val="000000"/>
      <w:sz w:val="22"/>
      <w:szCs w:val="22"/>
    </w:rPr>
  </w:style>
  <w:style w:type="paragraph" w:styleId="Geenafstand">
    <w:name w:val="No Spacing"/>
    <w:rPr>
      <w:rFonts w:ascii="Calibri" w:hAnsi="Arial Unicode MS" w:cs="Arial Unicode MS"/>
      <w:color w:val="000000"/>
      <w:sz w:val="22"/>
      <w:szCs w:val="22"/>
      <w:u w:color="000000"/>
    </w:rPr>
  </w:style>
  <w:style w:type="numbering" w:customStyle="1" w:styleId="List6">
    <w:name w:val="List 6"/>
    <w:basedOn w:val="Gemporteerdestijl6"/>
    <w:pPr>
      <w:numPr>
        <w:numId w:val="7"/>
      </w:numPr>
    </w:pPr>
  </w:style>
  <w:style w:type="numbering" w:customStyle="1" w:styleId="Gemporteerdestijl6">
    <w:name w:val="Geïmporteerde stijl 6"/>
  </w:style>
  <w:style w:type="numbering" w:customStyle="1" w:styleId="List7">
    <w:name w:val="List 7"/>
    <w:basedOn w:val="Gemporteerdestijl7"/>
    <w:pPr>
      <w:numPr>
        <w:numId w:val="8"/>
      </w:numPr>
    </w:pPr>
  </w:style>
  <w:style w:type="numbering" w:customStyle="1" w:styleId="Gemporteerdestijl7">
    <w:name w:val="Geïmporteerde stijl 7"/>
  </w:style>
  <w:style w:type="numbering" w:customStyle="1" w:styleId="List8">
    <w:name w:val="List 8"/>
    <w:basedOn w:val="Gemporteerdestijl8"/>
    <w:pPr>
      <w:numPr>
        <w:numId w:val="9"/>
      </w:numPr>
    </w:pPr>
  </w:style>
  <w:style w:type="numbering" w:customStyle="1" w:styleId="Gemporteerdestijl8">
    <w:name w:val="Geïmporteerde stijl 8"/>
  </w:style>
  <w:style w:type="numbering" w:customStyle="1" w:styleId="List9">
    <w:name w:val="List 9"/>
    <w:basedOn w:val="Gemporteerdestijl9"/>
    <w:pPr>
      <w:numPr>
        <w:numId w:val="10"/>
      </w:numPr>
    </w:pPr>
  </w:style>
  <w:style w:type="numbering" w:customStyle="1" w:styleId="Gemporteerdestijl9">
    <w:name w:val="Geïmporteerde stijl 9"/>
  </w:style>
  <w:style w:type="numbering" w:customStyle="1" w:styleId="List10">
    <w:name w:val="List 10"/>
    <w:basedOn w:val="Gemporteerdestijl10"/>
    <w:pPr>
      <w:numPr>
        <w:numId w:val="11"/>
      </w:numPr>
    </w:pPr>
  </w:style>
  <w:style w:type="numbering" w:customStyle="1" w:styleId="Gemporteerdestijl10">
    <w:name w:val="Geïmporteerde stijl 10"/>
  </w:style>
  <w:style w:type="numbering" w:customStyle="1" w:styleId="List11">
    <w:name w:val="List 11"/>
    <w:basedOn w:val="Gemporteerdestijl11"/>
    <w:pPr>
      <w:numPr>
        <w:numId w:val="12"/>
      </w:numPr>
    </w:pPr>
  </w:style>
  <w:style w:type="numbering" w:customStyle="1" w:styleId="Gemporteerdestijl11">
    <w:name w:val="Geïmporteerde stijl 11"/>
  </w:style>
  <w:style w:type="numbering" w:customStyle="1" w:styleId="List12">
    <w:name w:val="List 12"/>
    <w:basedOn w:val="Gemporteerdestijl12"/>
    <w:pPr>
      <w:numPr>
        <w:numId w:val="13"/>
      </w:numPr>
    </w:pPr>
  </w:style>
  <w:style w:type="numbering" w:customStyle="1" w:styleId="Gemporteerdestijl12">
    <w:name w:val="Geïmporteerde stijl 12"/>
  </w:style>
  <w:style w:type="numbering" w:customStyle="1" w:styleId="List13">
    <w:name w:val="List 13"/>
    <w:basedOn w:val="Gemporteerdestijl13"/>
    <w:pPr>
      <w:numPr>
        <w:numId w:val="14"/>
      </w:numPr>
    </w:pPr>
  </w:style>
  <w:style w:type="numbering" w:customStyle="1" w:styleId="Gemporteerdestijl13">
    <w:name w:val="Geïmporteerde stijl 13"/>
  </w:style>
  <w:style w:type="character" w:customStyle="1" w:styleId="Hyperlink1">
    <w:name w:val="Hyperlink.1"/>
    <w:basedOn w:val="Koppeling"/>
    <w:rPr>
      <w:rFonts w:ascii="Calibri" w:eastAsia="Calibri" w:hAnsi="Calibri" w:cs="Calibri"/>
      <w:color w:val="7F7F7F"/>
      <w:u w:val="none" w:color="7F7F7F"/>
    </w:r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sz w:val="24"/>
      <w:szCs w:val="24"/>
      <w:u w:color="000000"/>
      <w:lang w:eastAsia="en-US"/>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A61948"/>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61948"/>
    <w:rPr>
      <w:rFonts w:ascii="Lucida Grande" w:eastAsia="Calibri" w:hAnsi="Lucida Grande" w:cs="Calibri"/>
      <w:color w:val="000000"/>
      <w:sz w:val="18"/>
      <w:szCs w:val="18"/>
      <w:u w:color="000000"/>
      <w:lang w:eastAsia="en-US"/>
    </w:rPr>
  </w:style>
  <w:style w:type="paragraph" w:styleId="Koptekst">
    <w:name w:val="header"/>
    <w:basedOn w:val="Standaard"/>
    <w:link w:val="KoptekstChar"/>
    <w:uiPriority w:val="99"/>
    <w:unhideWhenUsed/>
    <w:rsid w:val="00613E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E0C"/>
    <w:rPr>
      <w:rFonts w:ascii="Calibri" w:eastAsia="Calibri" w:hAnsi="Calibri" w:cs="Calibri"/>
      <w:color w:val="000000"/>
      <w:sz w:val="22"/>
      <w:szCs w:val="22"/>
      <w:u w:color="000000"/>
      <w:lang w:eastAsia="en-US"/>
    </w:rPr>
  </w:style>
  <w:style w:type="paragraph" w:styleId="Inhopg1">
    <w:name w:val="toc 1"/>
    <w:basedOn w:val="Standaard"/>
    <w:next w:val="Standaard"/>
    <w:autoRedefine/>
    <w:uiPriority w:val="39"/>
    <w:unhideWhenUsed/>
    <w:rsid w:val="00FA71A6"/>
    <w:pPr>
      <w:tabs>
        <w:tab w:val="right" w:leader="dot" w:pos="10332"/>
      </w:tabs>
      <w:spacing w:before="120" w:after="0"/>
    </w:pPr>
    <w:rPr>
      <w:rFonts w:asciiTheme="majorHAnsi" w:hAnsiTheme="majorHAnsi"/>
      <w:b/>
      <w:color w:val="548DD4"/>
      <w:sz w:val="24"/>
      <w:szCs w:val="24"/>
    </w:rPr>
  </w:style>
  <w:style w:type="paragraph" w:styleId="Inhopg2">
    <w:name w:val="toc 2"/>
    <w:basedOn w:val="Standaard"/>
    <w:next w:val="Standaard"/>
    <w:autoRedefine/>
    <w:uiPriority w:val="39"/>
    <w:unhideWhenUsed/>
    <w:rsid w:val="009131B0"/>
    <w:pPr>
      <w:spacing w:after="0"/>
    </w:pPr>
    <w:rPr>
      <w:rFonts w:asciiTheme="minorHAnsi" w:hAnsiTheme="minorHAnsi"/>
    </w:rPr>
  </w:style>
  <w:style w:type="paragraph" w:styleId="Inhopg3">
    <w:name w:val="toc 3"/>
    <w:basedOn w:val="Standaard"/>
    <w:next w:val="Standaard"/>
    <w:autoRedefine/>
    <w:uiPriority w:val="39"/>
    <w:unhideWhenUsed/>
    <w:rsid w:val="009131B0"/>
    <w:pPr>
      <w:spacing w:after="0"/>
      <w:ind w:left="220"/>
    </w:pPr>
    <w:rPr>
      <w:rFonts w:asciiTheme="minorHAnsi" w:hAnsiTheme="minorHAnsi"/>
      <w:i/>
    </w:rPr>
  </w:style>
  <w:style w:type="paragraph" w:styleId="Inhopg4">
    <w:name w:val="toc 4"/>
    <w:basedOn w:val="Standaard"/>
    <w:next w:val="Standaard"/>
    <w:autoRedefine/>
    <w:uiPriority w:val="39"/>
    <w:unhideWhenUsed/>
    <w:rsid w:val="009131B0"/>
    <w:pPr>
      <w:pBdr>
        <w:between w:val="double" w:sz="6" w:space="0" w:color="auto"/>
      </w:pBdr>
      <w:spacing w:after="0"/>
      <w:ind w:left="440"/>
    </w:pPr>
    <w:rPr>
      <w:rFonts w:asciiTheme="minorHAnsi" w:hAnsiTheme="minorHAnsi"/>
      <w:sz w:val="20"/>
      <w:szCs w:val="20"/>
    </w:rPr>
  </w:style>
  <w:style w:type="paragraph" w:styleId="Inhopg5">
    <w:name w:val="toc 5"/>
    <w:basedOn w:val="Standaard"/>
    <w:next w:val="Standaard"/>
    <w:autoRedefine/>
    <w:uiPriority w:val="39"/>
    <w:unhideWhenUsed/>
    <w:rsid w:val="009131B0"/>
    <w:pPr>
      <w:pBdr>
        <w:between w:val="double" w:sz="6" w:space="0" w:color="auto"/>
      </w:pBdr>
      <w:spacing w:after="0"/>
      <w:ind w:left="660"/>
    </w:pPr>
    <w:rPr>
      <w:rFonts w:asciiTheme="minorHAnsi" w:hAnsiTheme="minorHAnsi"/>
      <w:sz w:val="20"/>
      <w:szCs w:val="20"/>
    </w:rPr>
  </w:style>
  <w:style w:type="paragraph" w:styleId="Inhopg6">
    <w:name w:val="toc 6"/>
    <w:basedOn w:val="Standaard"/>
    <w:next w:val="Standaard"/>
    <w:autoRedefine/>
    <w:uiPriority w:val="39"/>
    <w:unhideWhenUsed/>
    <w:rsid w:val="009131B0"/>
    <w:pPr>
      <w:pBdr>
        <w:between w:val="double" w:sz="6" w:space="0" w:color="auto"/>
      </w:pBdr>
      <w:spacing w:after="0"/>
      <w:ind w:left="880"/>
    </w:pPr>
    <w:rPr>
      <w:rFonts w:asciiTheme="minorHAnsi" w:hAnsiTheme="minorHAnsi"/>
      <w:sz w:val="20"/>
      <w:szCs w:val="20"/>
    </w:rPr>
  </w:style>
  <w:style w:type="paragraph" w:styleId="Inhopg7">
    <w:name w:val="toc 7"/>
    <w:basedOn w:val="Standaard"/>
    <w:next w:val="Standaard"/>
    <w:autoRedefine/>
    <w:uiPriority w:val="39"/>
    <w:unhideWhenUsed/>
    <w:rsid w:val="009131B0"/>
    <w:pPr>
      <w:pBdr>
        <w:between w:val="double" w:sz="6" w:space="0" w:color="auto"/>
      </w:pBdr>
      <w:spacing w:after="0"/>
      <w:ind w:left="1100"/>
    </w:pPr>
    <w:rPr>
      <w:rFonts w:asciiTheme="minorHAnsi" w:hAnsiTheme="minorHAnsi"/>
      <w:sz w:val="20"/>
      <w:szCs w:val="20"/>
    </w:rPr>
  </w:style>
  <w:style w:type="paragraph" w:styleId="Inhopg8">
    <w:name w:val="toc 8"/>
    <w:basedOn w:val="Standaard"/>
    <w:next w:val="Standaard"/>
    <w:autoRedefine/>
    <w:uiPriority w:val="39"/>
    <w:unhideWhenUsed/>
    <w:rsid w:val="009131B0"/>
    <w:pPr>
      <w:pBdr>
        <w:between w:val="double" w:sz="6" w:space="0" w:color="auto"/>
      </w:pBdr>
      <w:spacing w:after="0"/>
      <w:ind w:left="1320"/>
    </w:pPr>
    <w:rPr>
      <w:rFonts w:asciiTheme="minorHAnsi" w:hAnsiTheme="minorHAnsi"/>
      <w:sz w:val="20"/>
      <w:szCs w:val="20"/>
    </w:rPr>
  </w:style>
  <w:style w:type="paragraph" w:styleId="Inhopg9">
    <w:name w:val="toc 9"/>
    <w:basedOn w:val="Standaard"/>
    <w:next w:val="Standaard"/>
    <w:autoRedefine/>
    <w:uiPriority w:val="39"/>
    <w:unhideWhenUsed/>
    <w:rsid w:val="009131B0"/>
    <w:pPr>
      <w:pBdr>
        <w:between w:val="double" w:sz="6" w:space="0" w:color="auto"/>
      </w:pBdr>
      <w:spacing w:after="0"/>
      <w:ind w:left="1540"/>
    </w:pPr>
    <w:rPr>
      <w:rFonts w:asciiTheme="minorHAnsi" w:hAnsiTheme="minorHAnsi"/>
      <w:sz w:val="20"/>
      <w:szCs w:val="20"/>
    </w:rPr>
  </w:style>
  <w:style w:type="table" w:styleId="Tabelraster">
    <w:name w:val="Table Grid"/>
    <w:basedOn w:val="Standaardtabel"/>
    <w:uiPriority w:val="59"/>
    <w:rsid w:val="009B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9B234E"/>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tblBorders>
    </w:tblPr>
    <w:tblStylePr w:type="firstRow">
      <w:pPr>
        <w:spacing w:before="0" w:after="0" w:line="240" w:lineRule="auto"/>
      </w:pPr>
      <w:rPr>
        <w:b/>
        <w:bCs/>
        <w:color w:val="FFFFFF" w:themeColor="background1"/>
      </w:rPr>
      <w:tblPr/>
      <w:tcPr>
        <w:shd w:val="clear" w:color="auto" w:fill="499BC9" w:themeFill="accent1"/>
      </w:tcPr>
    </w:tblStylePr>
    <w:tblStylePr w:type="lastRow">
      <w:pPr>
        <w:spacing w:before="0" w:after="0" w:line="240" w:lineRule="auto"/>
      </w:pPr>
      <w:rPr>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tcBorders>
      </w:tcPr>
    </w:tblStylePr>
    <w:tblStylePr w:type="firstCol">
      <w:rPr>
        <w:b/>
        <w:bCs/>
      </w:rPr>
    </w:tblStylePr>
    <w:tblStylePr w:type="lastCol">
      <w:rPr>
        <w:b/>
        <w:bCs/>
      </w:r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style>
  <w:style w:type="paragraph" w:styleId="Normaalweb">
    <w:name w:val="Normal (Web)"/>
    <w:basedOn w:val="Standaard"/>
    <w:uiPriority w:val="99"/>
    <w:unhideWhenUsed/>
    <w:rsid w:val="00D443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lang w:eastAsia="nl-NL"/>
    </w:rPr>
  </w:style>
  <w:style w:type="character" w:customStyle="1" w:styleId="Kop4Char">
    <w:name w:val="Kop 4 Char"/>
    <w:basedOn w:val="Standaardalinea-lettertype"/>
    <w:link w:val="Kop4"/>
    <w:uiPriority w:val="9"/>
    <w:semiHidden/>
    <w:rsid w:val="00FA71A6"/>
    <w:rPr>
      <w:rFonts w:asciiTheme="majorHAnsi" w:eastAsiaTheme="majorEastAsia" w:hAnsiTheme="majorHAnsi" w:cstheme="majorBidi"/>
      <w:b/>
      <w:bCs/>
      <w:i/>
      <w:iCs/>
      <w:color w:val="499BC9" w:themeColor="accent1"/>
      <w:sz w:val="22"/>
      <w:szCs w:val="22"/>
      <w:u w:color="000000"/>
      <w:lang w:eastAsia="en-US"/>
    </w:rPr>
  </w:style>
  <w:style w:type="character" w:customStyle="1" w:styleId="Kop5Char">
    <w:name w:val="Kop 5 Char"/>
    <w:basedOn w:val="Standaardalinea-lettertype"/>
    <w:link w:val="Kop5"/>
    <w:uiPriority w:val="9"/>
    <w:semiHidden/>
    <w:rsid w:val="00FA71A6"/>
    <w:rPr>
      <w:rFonts w:asciiTheme="majorHAnsi" w:eastAsiaTheme="majorEastAsia" w:hAnsiTheme="majorHAnsi" w:cstheme="majorBidi"/>
      <w:color w:val="1F4E69" w:themeColor="accent1" w:themeShade="7F"/>
      <w:sz w:val="22"/>
      <w:szCs w:val="22"/>
      <w:u w:color="000000"/>
      <w:lang w:eastAsia="en-US"/>
    </w:rPr>
  </w:style>
  <w:style w:type="character" w:customStyle="1" w:styleId="Kop6Char">
    <w:name w:val="Kop 6 Char"/>
    <w:basedOn w:val="Standaardalinea-lettertype"/>
    <w:link w:val="Kop6"/>
    <w:uiPriority w:val="9"/>
    <w:semiHidden/>
    <w:rsid w:val="00FA71A6"/>
    <w:rPr>
      <w:rFonts w:asciiTheme="majorHAnsi" w:eastAsiaTheme="majorEastAsia" w:hAnsiTheme="majorHAnsi" w:cstheme="majorBidi"/>
      <w:i/>
      <w:iCs/>
      <w:color w:val="1F4E69" w:themeColor="accent1" w:themeShade="7F"/>
      <w:sz w:val="22"/>
      <w:szCs w:val="22"/>
      <w:u w:color="000000"/>
      <w:lang w:eastAsia="en-US"/>
    </w:rPr>
  </w:style>
  <w:style w:type="character" w:customStyle="1" w:styleId="Kop7Char">
    <w:name w:val="Kop 7 Char"/>
    <w:basedOn w:val="Standaardalinea-lettertype"/>
    <w:link w:val="Kop7"/>
    <w:uiPriority w:val="9"/>
    <w:semiHidden/>
    <w:rsid w:val="00FA71A6"/>
    <w:rPr>
      <w:rFonts w:asciiTheme="majorHAnsi" w:eastAsiaTheme="majorEastAsia" w:hAnsiTheme="majorHAnsi" w:cstheme="majorBidi"/>
      <w:i/>
      <w:iCs/>
      <w:color w:val="404040" w:themeColor="text1" w:themeTint="BF"/>
      <w:sz w:val="22"/>
      <w:szCs w:val="22"/>
      <w:u w:color="000000"/>
      <w:lang w:eastAsia="en-US"/>
    </w:rPr>
  </w:style>
  <w:style w:type="character" w:customStyle="1" w:styleId="Kop8Char">
    <w:name w:val="Kop 8 Char"/>
    <w:basedOn w:val="Standaardalinea-lettertype"/>
    <w:link w:val="Kop8"/>
    <w:uiPriority w:val="9"/>
    <w:semiHidden/>
    <w:rsid w:val="00FA71A6"/>
    <w:rPr>
      <w:rFonts w:asciiTheme="majorHAnsi" w:eastAsiaTheme="majorEastAsia" w:hAnsiTheme="majorHAnsi" w:cstheme="majorBidi"/>
      <w:color w:val="404040" w:themeColor="text1" w:themeTint="BF"/>
      <w:u w:color="000000"/>
      <w:lang w:eastAsia="en-US"/>
    </w:rPr>
  </w:style>
  <w:style w:type="character" w:customStyle="1" w:styleId="Kop9Char">
    <w:name w:val="Kop 9 Char"/>
    <w:basedOn w:val="Standaardalinea-lettertype"/>
    <w:link w:val="Kop9"/>
    <w:uiPriority w:val="9"/>
    <w:semiHidden/>
    <w:rsid w:val="00FA71A6"/>
    <w:rPr>
      <w:rFonts w:asciiTheme="majorHAnsi" w:eastAsiaTheme="majorEastAsia" w:hAnsiTheme="majorHAnsi" w:cstheme="majorBidi"/>
      <w:i/>
      <w:iCs/>
      <w:color w:val="404040" w:themeColor="text1" w:themeTint="BF"/>
      <w:u w:color="000000"/>
      <w:lang w:eastAsia="en-US"/>
    </w:rPr>
  </w:style>
  <w:style w:type="character" w:customStyle="1" w:styleId="LijstalineaChar">
    <w:name w:val="Lijstalinea Char"/>
    <w:link w:val="Lijstalinea"/>
    <w:uiPriority w:val="34"/>
    <w:rsid w:val="00F806E6"/>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560">
      <w:bodyDiv w:val="1"/>
      <w:marLeft w:val="0"/>
      <w:marRight w:val="0"/>
      <w:marTop w:val="0"/>
      <w:marBottom w:val="0"/>
      <w:divBdr>
        <w:top w:val="none" w:sz="0" w:space="0" w:color="auto"/>
        <w:left w:val="none" w:sz="0" w:space="0" w:color="auto"/>
        <w:bottom w:val="none" w:sz="0" w:space="0" w:color="auto"/>
        <w:right w:val="none" w:sz="0" w:space="0" w:color="auto"/>
      </w:divBdr>
      <w:divsChild>
        <w:div w:id="229847257">
          <w:marLeft w:val="0"/>
          <w:marRight w:val="0"/>
          <w:marTop w:val="0"/>
          <w:marBottom w:val="0"/>
          <w:divBdr>
            <w:top w:val="none" w:sz="0" w:space="0" w:color="auto"/>
            <w:left w:val="none" w:sz="0" w:space="0" w:color="auto"/>
            <w:bottom w:val="none" w:sz="0" w:space="0" w:color="auto"/>
            <w:right w:val="none" w:sz="0" w:space="0" w:color="auto"/>
          </w:divBdr>
          <w:divsChild>
            <w:div w:id="503202107">
              <w:marLeft w:val="0"/>
              <w:marRight w:val="0"/>
              <w:marTop w:val="0"/>
              <w:marBottom w:val="0"/>
              <w:divBdr>
                <w:top w:val="none" w:sz="0" w:space="0" w:color="auto"/>
                <w:left w:val="none" w:sz="0" w:space="0" w:color="auto"/>
                <w:bottom w:val="none" w:sz="0" w:space="0" w:color="auto"/>
                <w:right w:val="none" w:sz="0" w:space="0" w:color="auto"/>
              </w:divBdr>
              <w:divsChild>
                <w:div w:id="1013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0321">
      <w:bodyDiv w:val="1"/>
      <w:marLeft w:val="0"/>
      <w:marRight w:val="0"/>
      <w:marTop w:val="0"/>
      <w:marBottom w:val="0"/>
      <w:divBdr>
        <w:top w:val="none" w:sz="0" w:space="0" w:color="auto"/>
        <w:left w:val="none" w:sz="0" w:space="0" w:color="auto"/>
        <w:bottom w:val="none" w:sz="0" w:space="0" w:color="auto"/>
        <w:right w:val="none" w:sz="0" w:space="0" w:color="auto"/>
      </w:divBdr>
      <w:divsChild>
        <w:div w:id="1827042719">
          <w:marLeft w:val="144"/>
          <w:marRight w:val="0"/>
          <w:marTop w:val="0"/>
          <w:marBottom w:val="0"/>
          <w:divBdr>
            <w:top w:val="none" w:sz="0" w:space="0" w:color="auto"/>
            <w:left w:val="none" w:sz="0" w:space="0" w:color="auto"/>
            <w:bottom w:val="none" w:sz="0" w:space="0" w:color="auto"/>
            <w:right w:val="none" w:sz="0" w:space="0" w:color="auto"/>
          </w:divBdr>
        </w:div>
      </w:divsChild>
    </w:div>
    <w:div w:id="386608380">
      <w:bodyDiv w:val="1"/>
      <w:marLeft w:val="0"/>
      <w:marRight w:val="0"/>
      <w:marTop w:val="0"/>
      <w:marBottom w:val="0"/>
      <w:divBdr>
        <w:top w:val="none" w:sz="0" w:space="0" w:color="auto"/>
        <w:left w:val="none" w:sz="0" w:space="0" w:color="auto"/>
        <w:bottom w:val="none" w:sz="0" w:space="0" w:color="auto"/>
        <w:right w:val="none" w:sz="0" w:space="0" w:color="auto"/>
      </w:divBdr>
      <w:divsChild>
        <w:div w:id="675962680">
          <w:marLeft w:val="144"/>
          <w:marRight w:val="0"/>
          <w:marTop w:val="0"/>
          <w:marBottom w:val="0"/>
          <w:divBdr>
            <w:top w:val="none" w:sz="0" w:space="0" w:color="auto"/>
            <w:left w:val="none" w:sz="0" w:space="0" w:color="auto"/>
            <w:bottom w:val="none" w:sz="0" w:space="0" w:color="auto"/>
            <w:right w:val="none" w:sz="0" w:space="0" w:color="auto"/>
          </w:divBdr>
        </w:div>
        <w:div w:id="827019771">
          <w:marLeft w:val="144"/>
          <w:marRight w:val="0"/>
          <w:marTop w:val="0"/>
          <w:marBottom w:val="0"/>
          <w:divBdr>
            <w:top w:val="none" w:sz="0" w:space="0" w:color="auto"/>
            <w:left w:val="none" w:sz="0" w:space="0" w:color="auto"/>
            <w:bottom w:val="none" w:sz="0" w:space="0" w:color="auto"/>
            <w:right w:val="none" w:sz="0" w:space="0" w:color="auto"/>
          </w:divBdr>
        </w:div>
        <w:div w:id="736782868">
          <w:marLeft w:val="144"/>
          <w:marRight w:val="0"/>
          <w:marTop w:val="0"/>
          <w:marBottom w:val="0"/>
          <w:divBdr>
            <w:top w:val="none" w:sz="0" w:space="0" w:color="auto"/>
            <w:left w:val="none" w:sz="0" w:space="0" w:color="auto"/>
            <w:bottom w:val="none" w:sz="0" w:space="0" w:color="auto"/>
            <w:right w:val="none" w:sz="0" w:space="0" w:color="auto"/>
          </w:divBdr>
        </w:div>
        <w:div w:id="1916430327">
          <w:marLeft w:val="144"/>
          <w:marRight w:val="0"/>
          <w:marTop w:val="0"/>
          <w:marBottom w:val="0"/>
          <w:divBdr>
            <w:top w:val="none" w:sz="0" w:space="0" w:color="auto"/>
            <w:left w:val="none" w:sz="0" w:space="0" w:color="auto"/>
            <w:bottom w:val="none" w:sz="0" w:space="0" w:color="auto"/>
            <w:right w:val="none" w:sz="0" w:space="0" w:color="auto"/>
          </w:divBdr>
        </w:div>
      </w:divsChild>
    </w:div>
    <w:div w:id="560100541">
      <w:bodyDiv w:val="1"/>
      <w:marLeft w:val="0"/>
      <w:marRight w:val="0"/>
      <w:marTop w:val="0"/>
      <w:marBottom w:val="0"/>
      <w:divBdr>
        <w:top w:val="none" w:sz="0" w:space="0" w:color="auto"/>
        <w:left w:val="none" w:sz="0" w:space="0" w:color="auto"/>
        <w:bottom w:val="none" w:sz="0" w:space="0" w:color="auto"/>
        <w:right w:val="none" w:sz="0" w:space="0" w:color="auto"/>
      </w:divBdr>
      <w:divsChild>
        <w:div w:id="112486621">
          <w:marLeft w:val="144"/>
          <w:marRight w:val="0"/>
          <w:marTop w:val="0"/>
          <w:marBottom w:val="0"/>
          <w:divBdr>
            <w:top w:val="none" w:sz="0" w:space="0" w:color="auto"/>
            <w:left w:val="none" w:sz="0" w:space="0" w:color="auto"/>
            <w:bottom w:val="none" w:sz="0" w:space="0" w:color="auto"/>
            <w:right w:val="none" w:sz="0" w:space="0" w:color="auto"/>
          </w:divBdr>
        </w:div>
        <w:div w:id="928468371">
          <w:marLeft w:val="144"/>
          <w:marRight w:val="0"/>
          <w:marTop w:val="0"/>
          <w:marBottom w:val="0"/>
          <w:divBdr>
            <w:top w:val="none" w:sz="0" w:space="0" w:color="auto"/>
            <w:left w:val="none" w:sz="0" w:space="0" w:color="auto"/>
            <w:bottom w:val="none" w:sz="0" w:space="0" w:color="auto"/>
            <w:right w:val="none" w:sz="0" w:space="0" w:color="auto"/>
          </w:divBdr>
        </w:div>
        <w:div w:id="1943568290">
          <w:marLeft w:val="144"/>
          <w:marRight w:val="0"/>
          <w:marTop w:val="0"/>
          <w:marBottom w:val="0"/>
          <w:divBdr>
            <w:top w:val="none" w:sz="0" w:space="0" w:color="auto"/>
            <w:left w:val="none" w:sz="0" w:space="0" w:color="auto"/>
            <w:bottom w:val="none" w:sz="0" w:space="0" w:color="auto"/>
            <w:right w:val="none" w:sz="0" w:space="0" w:color="auto"/>
          </w:divBdr>
        </w:div>
      </w:divsChild>
    </w:div>
    <w:div w:id="585261481">
      <w:bodyDiv w:val="1"/>
      <w:marLeft w:val="0"/>
      <w:marRight w:val="0"/>
      <w:marTop w:val="0"/>
      <w:marBottom w:val="0"/>
      <w:divBdr>
        <w:top w:val="none" w:sz="0" w:space="0" w:color="auto"/>
        <w:left w:val="none" w:sz="0" w:space="0" w:color="auto"/>
        <w:bottom w:val="none" w:sz="0" w:space="0" w:color="auto"/>
        <w:right w:val="none" w:sz="0" w:space="0" w:color="auto"/>
      </w:divBdr>
      <w:divsChild>
        <w:div w:id="754667434">
          <w:marLeft w:val="274"/>
          <w:marRight w:val="0"/>
          <w:marTop w:val="0"/>
          <w:marBottom w:val="0"/>
          <w:divBdr>
            <w:top w:val="none" w:sz="0" w:space="0" w:color="auto"/>
            <w:left w:val="none" w:sz="0" w:space="0" w:color="auto"/>
            <w:bottom w:val="none" w:sz="0" w:space="0" w:color="auto"/>
            <w:right w:val="none" w:sz="0" w:space="0" w:color="auto"/>
          </w:divBdr>
        </w:div>
        <w:div w:id="356275587">
          <w:marLeft w:val="274"/>
          <w:marRight w:val="0"/>
          <w:marTop w:val="0"/>
          <w:marBottom w:val="0"/>
          <w:divBdr>
            <w:top w:val="none" w:sz="0" w:space="0" w:color="auto"/>
            <w:left w:val="none" w:sz="0" w:space="0" w:color="auto"/>
            <w:bottom w:val="none" w:sz="0" w:space="0" w:color="auto"/>
            <w:right w:val="none" w:sz="0" w:space="0" w:color="auto"/>
          </w:divBdr>
        </w:div>
      </w:divsChild>
    </w:div>
    <w:div w:id="650410187">
      <w:bodyDiv w:val="1"/>
      <w:marLeft w:val="0"/>
      <w:marRight w:val="0"/>
      <w:marTop w:val="0"/>
      <w:marBottom w:val="0"/>
      <w:divBdr>
        <w:top w:val="none" w:sz="0" w:space="0" w:color="auto"/>
        <w:left w:val="none" w:sz="0" w:space="0" w:color="auto"/>
        <w:bottom w:val="none" w:sz="0" w:space="0" w:color="auto"/>
        <w:right w:val="none" w:sz="0" w:space="0" w:color="auto"/>
      </w:divBdr>
      <w:divsChild>
        <w:div w:id="155875894">
          <w:marLeft w:val="446"/>
          <w:marRight w:val="0"/>
          <w:marTop w:val="0"/>
          <w:marBottom w:val="0"/>
          <w:divBdr>
            <w:top w:val="none" w:sz="0" w:space="0" w:color="auto"/>
            <w:left w:val="none" w:sz="0" w:space="0" w:color="auto"/>
            <w:bottom w:val="none" w:sz="0" w:space="0" w:color="auto"/>
            <w:right w:val="none" w:sz="0" w:space="0" w:color="auto"/>
          </w:divBdr>
        </w:div>
        <w:div w:id="2083600493">
          <w:marLeft w:val="446"/>
          <w:marRight w:val="0"/>
          <w:marTop w:val="0"/>
          <w:marBottom w:val="0"/>
          <w:divBdr>
            <w:top w:val="none" w:sz="0" w:space="0" w:color="auto"/>
            <w:left w:val="none" w:sz="0" w:space="0" w:color="auto"/>
            <w:bottom w:val="none" w:sz="0" w:space="0" w:color="auto"/>
            <w:right w:val="none" w:sz="0" w:space="0" w:color="auto"/>
          </w:divBdr>
        </w:div>
        <w:div w:id="26177348">
          <w:marLeft w:val="446"/>
          <w:marRight w:val="0"/>
          <w:marTop w:val="0"/>
          <w:marBottom w:val="0"/>
          <w:divBdr>
            <w:top w:val="none" w:sz="0" w:space="0" w:color="auto"/>
            <w:left w:val="none" w:sz="0" w:space="0" w:color="auto"/>
            <w:bottom w:val="none" w:sz="0" w:space="0" w:color="auto"/>
            <w:right w:val="none" w:sz="0" w:space="0" w:color="auto"/>
          </w:divBdr>
        </w:div>
        <w:div w:id="2021544910">
          <w:marLeft w:val="446"/>
          <w:marRight w:val="0"/>
          <w:marTop w:val="0"/>
          <w:marBottom w:val="0"/>
          <w:divBdr>
            <w:top w:val="none" w:sz="0" w:space="0" w:color="auto"/>
            <w:left w:val="none" w:sz="0" w:space="0" w:color="auto"/>
            <w:bottom w:val="none" w:sz="0" w:space="0" w:color="auto"/>
            <w:right w:val="none" w:sz="0" w:space="0" w:color="auto"/>
          </w:divBdr>
        </w:div>
        <w:div w:id="1250147">
          <w:marLeft w:val="446"/>
          <w:marRight w:val="0"/>
          <w:marTop w:val="0"/>
          <w:marBottom w:val="0"/>
          <w:divBdr>
            <w:top w:val="none" w:sz="0" w:space="0" w:color="auto"/>
            <w:left w:val="none" w:sz="0" w:space="0" w:color="auto"/>
            <w:bottom w:val="none" w:sz="0" w:space="0" w:color="auto"/>
            <w:right w:val="none" w:sz="0" w:space="0" w:color="auto"/>
          </w:divBdr>
        </w:div>
        <w:div w:id="1433696307">
          <w:marLeft w:val="446"/>
          <w:marRight w:val="0"/>
          <w:marTop w:val="0"/>
          <w:marBottom w:val="0"/>
          <w:divBdr>
            <w:top w:val="none" w:sz="0" w:space="0" w:color="auto"/>
            <w:left w:val="none" w:sz="0" w:space="0" w:color="auto"/>
            <w:bottom w:val="none" w:sz="0" w:space="0" w:color="auto"/>
            <w:right w:val="none" w:sz="0" w:space="0" w:color="auto"/>
          </w:divBdr>
        </w:div>
        <w:div w:id="1637836166">
          <w:marLeft w:val="446"/>
          <w:marRight w:val="0"/>
          <w:marTop w:val="0"/>
          <w:marBottom w:val="0"/>
          <w:divBdr>
            <w:top w:val="none" w:sz="0" w:space="0" w:color="auto"/>
            <w:left w:val="none" w:sz="0" w:space="0" w:color="auto"/>
            <w:bottom w:val="none" w:sz="0" w:space="0" w:color="auto"/>
            <w:right w:val="none" w:sz="0" w:space="0" w:color="auto"/>
          </w:divBdr>
        </w:div>
        <w:div w:id="1108428523">
          <w:marLeft w:val="1166"/>
          <w:marRight w:val="0"/>
          <w:marTop w:val="0"/>
          <w:marBottom w:val="0"/>
          <w:divBdr>
            <w:top w:val="none" w:sz="0" w:space="0" w:color="auto"/>
            <w:left w:val="none" w:sz="0" w:space="0" w:color="auto"/>
            <w:bottom w:val="none" w:sz="0" w:space="0" w:color="auto"/>
            <w:right w:val="none" w:sz="0" w:space="0" w:color="auto"/>
          </w:divBdr>
        </w:div>
        <w:div w:id="1929189409">
          <w:marLeft w:val="1166"/>
          <w:marRight w:val="0"/>
          <w:marTop w:val="0"/>
          <w:marBottom w:val="0"/>
          <w:divBdr>
            <w:top w:val="none" w:sz="0" w:space="0" w:color="auto"/>
            <w:left w:val="none" w:sz="0" w:space="0" w:color="auto"/>
            <w:bottom w:val="none" w:sz="0" w:space="0" w:color="auto"/>
            <w:right w:val="none" w:sz="0" w:space="0" w:color="auto"/>
          </w:divBdr>
        </w:div>
        <w:div w:id="1415324163">
          <w:marLeft w:val="446"/>
          <w:marRight w:val="0"/>
          <w:marTop w:val="0"/>
          <w:marBottom w:val="0"/>
          <w:divBdr>
            <w:top w:val="none" w:sz="0" w:space="0" w:color="auto"/>
            <w:left w:val="none" w:sz="0" w:space="0" w:color="auto"/>
            <w:bottom w:val="none" w:sz="0" w:space="0" w:color="auto"/>
            <w:right w:val="none" w:sz="0" w:space="0" w:color="auto"/>
          </w:divBdr>
        </w:div>
        <w:div w:id="1051003374">
          <w:marLeft w:val="446"/>
          <w:marRight w:val="0"/>
          <w:marTop w:val="0"/>
          <w:marBottom w:val="0"/>
          <w:divBdr>
            <w:top w:val="none" w:sz="0" w:space="0" w:color="auto"/>
            <w:left w:val="none" w:sz="0" w:space="0" w:color="auto"/>
            <w:bottom w:val="none" w:sz="0" w:space="0" w:color="auto"/>
            <w:right w:val="none" w:sz="0" w:space="0" w:color="auto"/>
          </w:divBdr>
        </w:div>
        <w:div w:id="1420981011">
          <w:marLeft w:val="446"/>
          <w:marRight w:val="0"/>
          <w:marTop w:val="0"/>
          <w:marBottom w:val="0"/>
          <w:divBdr>
            <w:top w:val="none" w:sz="0" w:space="0" w:color="auto"/>
            <w:left w:val="none" w:sz="0" w:space="0" w:color="auto"/>
            <w:bottom w:val="none" w:sz="0" w:space="0" w:color="auto"/>
            <w:right w:val="none" w:sz="0" w:space="0" w:color="auto"/>
          </w:divBdr>
        </w:div>
        <w:div w:id="1233197223">
          <w:marLeft w:val="1166"/>
          <w:marRight w:val="0"/>
          <w:marTop w:val="0"/>
          <w:marBottom w:val="0"/>
          <w:divBdr>
            <w:top w:val="none" w:sz="0" w:space="0" w:color="auto"/>
            <w:left w:val="none" w:sz="0" w:space="0" w:color="auto"/>
            <w:bottom w:val="none" w:sz="0" w:space="0" w:color="auto"/>
            <w:right w:val="none" w:sz="0" w:space="0" w:color="auto"/>
          </w:divBdr>
        </w:div>
        <w:div w:id="1668552237">
          <w:marLeft w:val="1166"/>
          <w:marRight w:val="0"/>
          <w:marTop w:val="0"/>
          <w:marBottom w:val="0"/>
          <w:divBdr>
            <w:top w:val="none" w:sz="0" w:space="0" w:color="auto"/>
            <w:left w:val="none" w:sz="0" w:space="0" w:color="auto"/>
            <w:bottom w:val="none" w:sz="0" w:space="0" w:color="auto"/>
            <w:right w:val="none" w:sz="0" w:space="0" w:color="auto"/>
          </w:divBdr>
        </w:div>
      </w:divsChild>
    </w:div>
    <w:div w:id="676731851">
      <w:bodyDiv w:val="1"/>
      <w:marLeft w:val="0"/>
      <w:marRight w:val="0"/>
      <w:marTop w:val="0"/>
      <w:marBottom w:val="0"/>
      <w:divBdr>
        <w:top w:val="none" w:sz="0" w:space="0" w:color="auto"/>
        <w:left w:val="none" w:sz="0" w:space="0" w:color="auto"/>
        <w:bottom w:val="none" w:sz="0" w:space="0" w:color="auto"/>
        <w:right w:val="none" w:sz="0" w:space="0" w:color="auto"/>
      </w:divBdr>
      <w:divsChild>
        <w:div w:id="172762061">
          <w:marLeft w:val="274"/>
          <w:marRight w:val="0"/>
          <w:marTop w:val="0"/>
          <w:marBottom w:val="0"/>
          <w:divBdr>
            <w:top w:val="none" w:sz="0" w:space="0" w:color="auto"/>
            <w:left w:val="none" w:sz="0" w:space="0" w:color="auto"/>
            <w:bottom w:val="none" w:sz="0" w:space="0" w:color="auto"/>
            <w:right w:val="none" w:sz="0" w:space="0" w:color="auto"/>
          </w:divBdr>
        </w:div>
        <w:div w:id="1910656189">
          <w:marLeft w:val="994"/>
          <w:marRight w:val="0"/>
          <w:marTop w:val="0"/>
          <w:marBottom w:val="0"/>
          <w:divBdr>
            <w:top w:val="none" w:sz="0" w:space="0" w:color="auto"/>
            <w:left w:val="none" w:sz="0" w:space="0" w:color="auto"/>
            <w:bottom w:val="none" w:sz="0" w:space="0" w:color="auto"/>
            <w:right w:val="none" w:sz="0" w:space="0" w:color="auto"/>
          </w:divBdr>
        </w:div>
        <w:div w:id="953101801">
          <w:marLeft w:val="994"/>
          <w:marRight w:val="0"/>
          <w:marTop w:val="0"/>
          <w:marBottom w:val="0"/>
          <w:divBdr>
            <w:top w:val="none" w:sz="0" w:space="0" w:color="auto"/>
            <w:left w:val="none" w:sz="0" w:space="0" w:color="auto"/>
            <w:bottom w:val="none" w:sz="0" w:space="0" w:color="auto"/>
            <w:right w:val="none" w:sz="0" w:space="0" w:color="auto"/>
          </w:divBdr>
        </w:div>
        <w:div w:id="1149248784">
          <w:marLeft w:val="994"/>
          <w:marRight w:val="0"/>
          <w:marTop w:val="0"/>
          <w:marBottom w:val="0"/>
          <w:divBdr>
            <w:top w:val="none" w:sz="0" w:space="0" w:color="auto"/>
            <w:left w:val="none" w:sz="0" w:space="0" w:color="auto"/>
            <w:bottom w:val="none" w:sz="0" w:space="0" w:color="auto"/>
            <w:right w:val="none" w:sz="0" w:space="0" w:color="auto"/>
          </w:divBdr>
        </w:div>
        <w:div w:id="278295698">
          <w:marLeft w:val="274"/>
          <w:marRight w:val="0"/>
          <w:marTop w:val="0"/>
          <w:marBottom w:val="0"/>
          <w:divBdr>
            <w:top w:val="none" w:sz="0" w:space="0" w:color="auto"/>
            <w:left w:val="none" w:sz="0" w:space="0" w:color="auto"/>
            <w:bottom w:val="none" w:sz="0" w:space="0" w:color="auto"/>
            <w:right w:val="none" w:sz="0" w:space="0" w:color="auto"/>
          </w:divBdr>
        </w:div>
      </w:divsChild>
    </w:div>
    <w:div w:id="752625382">
      <w:bodyDiv w:val="1"/>
      <w:marLeft w:val="0"/>
      <w:marRight w:val="0"/>
      <w:marTop w:val="0"/>
      <w:marBottom w:val="0"/>
      <w:divBdr>
        <w:top w:val="none" w:sz="0" w:space="0" w:color="auto"/>
        <w:left w:val="none" w:sz="0" w:space="0" w:color="auto"/>
        <w:bottom w:val="none" w:sz="0" w:space="0" w:color="auto"/>
        <w:right w:val="none" w:sz="0" w:space="0" w:color="auto"/>
      </w:divBdr>
      <w:divsChild>
        <w:div w:id="34276881">
          <w:marLeft w:val="144"/>
          <w:marRight w:val="0"/>
          <w:marTop w:val="0"/>
          <w:marBottom w:val="0"/>
          <w:divBdr>
            <w:top w:val="none" w:sz="0" w:space="0" w:color="auto"/>
            <w:left w:val="none" w:sz="0" w:space="0" w:color="auto"/>
            <w:bottom w:val="none" w:sz="0" w:space="0" w:color="auto"/>
            <w:right w:val="none" w:sz="0" w:space="0" w:color="auto"/>
          </w:divBdr>
        </w:div>
        <w:div w:id="1598446413">
          <w:marLeft w:val="144"/>
          <w:marRight w:val="0"/>
          <w:marTop w:val="0"/>
          <w:marBottom w:val="0"/>
          <w:divBdr>
            <w:top w:val="none" w:sz="0" w:space="0" w:color="auto"/>
            <w:left w:val="none" w:sz="0" w:space="0" w:color="auto"/>
            <w:bottom w:val="none" w:sz="0" w:space="0" w:color="auto"/>
            <w:right w:val="none" w:sz="0" w:space="0" w:color="auto"/>
          </w:divBdr>
        </w:div>
      </w:divsChild>
    </w:div>
    <w:div w:id="935483297">
      <w:bodyDiv w:val="1"/>
      <w:marLeft w:val="0"/>
      <w:marRight w:val="0"/>
      <w:marTop w:val="0"/>
      <w:marBottom w:val="0"/>
      <w:divBdr>
        <w:top w:val="none" w:sz="0" w:space="0" w:color="auto"/>
        <w:left w:val="none" w:sz="0" w:space="0" w:color="auto"/>
        <w:bottom w:val="none" w:sz="0" w:space="0" w:color="auto"/>
        <w:right w:val="none" w:sz="0" w:space="0" w:color="auto"/>
      </w:divBdr>
      <w:divsChild>
        <w:div w:id="626468271">
          <w:marLeft w:val="144"/>
          <w:marRight w:val="0"/>
          <w:marTop w:val="0"/>
          <w:marBottom w:val="0"/>
          <w:divBdr>
            <w:top w:val="none" w:sz="0" w:space="0" w:color="auto"/>
            <w:left w:val="none" w:sz="0" w:space="0" w:color="auto"/>
            <w:bottom w:val="none" w:sz="0" w:space="0" w:color="auto"/>
            <w:right w:val="none" w:sz="0" w:space="0" w:color="auto"/>
          </w:divBdr>
        </w:div>
      </w:divsChild>
    </w:div>
    <w:div w:id="1021589384">
      <w:bodyDiv w:val="1"/>
      <w:marLeft w:val="0"/>
      <w:marRight w:val="0"/>
      <w:marTop w:val="0"/>
      <w:marBottom w:val="0"/>
      <w:divBdr>
        <w:top w:val="none" w:sz="0" w:space="0" w:color="auto"/>
        <w:left w:val="none" w:sz="0" w:space="0" w:color="auto"/>
        <w:bottom w:val="none" w:sz="0" w:space="0" w:color="auto"/>
        <w:right w:val="none" w:sz="0" w:space="0" w:color="auto"/>
      </w:divBdr>
    </w:div>
    <w:div w:id="1052848319">
      <w:bodyDiv w:val="1"/>
      <w:marLeft w:val="0"/>
      <w:marRight w:val="0"/>
      <w:marTop w:val="0"/>
      <w:marBottom w:val="0"/>
      <w:divBdr>
        <w:top w:val="none" w:sz="0" w:space="0" w:color="auto"/>
        <w:left w:val="none" w:sz="0" w:space="0" w:color="auto"/>
        <w:bottom w:val="none" w:sz="0" w:space="0" w:color="auto"/>
        <w:right w:val="none" w:sz="0" w:space="0" w:color="auto"/>
      </w:divBdr>
      <w:divsChild>
        <w:div w:id="1119103387">
          <w:marLeft w:val="144"/>
          <w:marRight w:val="0"/>
          <w:marTop w:val="0"/>
          <w:marBottom w:val="0"/>
          <w:divBdr>
            <w:top w:val="none" w:sz="0" w:space="0" w:color="auto"/>
            <w:left w:val="none" w:sz="0" w:space="0" w:color="auto"/>
            <w:bottom w:val="none" w:sz="0" w:space="0" w:color="auto"/>
            <w:right w:val="none" w:sz="0" w:space="0" w:color="auto"/>
          </w:divBdr>
        </w:div>
        <w:div w:id="2127192463">
          <w:marLeft w:val="144"/>
          <w:marRight w:val="0"/>
          <w:marTop w:val="0"/>
          <w:marBottom w:val="0"/>
          <w:divBdr>
            <w:top w:val="none" w:sz="0" w:space="0" w:color="auto"/>
            <w:left w:val="none" w:sz="0" w:space="0" w:color="auto"/>
            <w:bottom w:val="none" w:sz="0" w:space="0" w:color="auto"/>
            <w:right w:val="none" w:sz="0" w:space="0" w:color="auto"/>
          </w:divBdr>
        </w:div>
        <w:div w:id="909002174">
          <w:marLeft w:val="144"/>
          <w:marRight w:val="0"/>
          <w:marTop w:val="0"/>
          <w:marBottom w:val="0"/>
          <w:divBdr>
            <w:top w:val="none" w:sz="0" w:space="0" w:color="auto"/>
            <w:left w:val="none" w:sz="0" w:space="0" w:color="auto"/>
            <w:bottom w:val="none" w:sz="0" w:space="0" w:color="auto"/>
            <w:right w:val="none" w:sz="0" w:space="0" w:color="auto"/>
          </w:divBdr>
        </w:div>
        <w:div w:id="811100309">
          <w:marLeft w:val="144"/>
          <w:marRight w:val="0"/>
          <w:marTop w:val="0"/>
          <w:marBottom w:val="0"/>
          <w:divBdr>
            <w:top w:val="none" w:sz="0" w:space="0" w:color="auto"/>
            <w:left w:val="none" w:sz="0" w:space="0" w:color="auto"/>
            <w:bottom w:val="none" w:sz="0" w:space="0" w:color="auto"/>
            <w:right w:val="none" w:sz="0" w:space="0" w:color="auto"/>
          </w:divBdr>
        </w:div>
        <w:div w:id="1158113440">
          <w:marLeft w:val="144"/>
          <w:marRight w:val="0"/>
          <w:marTop w:val="0"/>
          <w:marBottom w:val="0"/>
          <w:divBdr>
            <w:top w:val="none" w:sz="0" w:space="0" w:color="auto"/>
            <w:left w:val="none" w:sz="0" w:space="0" w:color="auto"/>
            <w:bottom w:val="none" w:sz="0" w:space="0" w:color="auto"/>
            <w:right w:val="none" w:sz="0" w:space="0" w:color="auto"/>
          </w:divBdr>
        </w:div>
        <w:div w:id="1353386383">
          <w:marLeft w:val="144"/>
          <w:marRight w:val="0"/>
          <w:marTop w:val="0"/>
          <w:marBottom w:val="0"/>
          <w:divBdr>
            <w:top w:val="none" w:sz="0" w:space="0" w:color="auto"/>
            <w:left w:val="none" w:sz="0" w:space="0" w:color="auto"/>
            <w:bottom w:val="none" w:sz="0" w:space="0" w:color="auto"/>
            <w:right w:val="none" w:sz="0" w:space="0" w:color="auto"/>
          </w:divBdr>
        </w:div>
      </w:divsChild>
    </w:div>
    <w:div w:id="1167674556">
      <w:bodyDiv w:val="1"/>
      <w:marLeft w:val="0"/>
      <w:marRight w:val="0"/>
      <w:marTop w:val="0"/>
      <w:marBottom w:val="0"/>
      <w:divBdr>
        <w:top w:val="none" w:sz="0" w:space="0" w:color="auto"/>
        <w:left w:val="none" w:sz="0" w:space="0" w:color="auto"/>
        <w:bottom w:val="none" w:sz="0" w:space="0" w:color="auto"/>
        <w:right w:val="none" w:sz="0" w:space="0" w:color="auto"/>
      </w:divBdr>
      <w:divsChild>
        <w:div w:id="314725382">
          <w:marLeft w:val="274"/>
          <w:marRight w:val="0"/>
          <w:marTop w:val="0"/>
          <w:marBottom w:val="0"/>
          <w:divBdr>
            <w:top w:val="none" w:sz="0" w:space="0" w:color="auto"/>
            <w:left w:val="none" w:sz="0" w:space="0" w:color="auto"/>
            <w:bottom w:val="none" w:sz="0" w:space="0" w:color="auto"/>
            <w:right w:val="none" w:sz="0" w:space="0" w:color="auto"/>
          </w:divBdr>
        </w:div>
        <w:div w:id="1964916662">
          <w:marLeft w:val="274"/>
          <w:marRight w:val="0"/>
          <w:marTop w:val="0"/>
          <w:marBottom w:val="0"/>
          <w:divBdr>
            <w:top w:val="none" w:sz="0" w:space="0" w:color="auto"/>
            <w:left w:val="none" w:sz="0" w:space="0" w:color="auto"/>
            <w:bottom w:val="none" w:sz="0" w:space="0" w:color="auto"/>
            <w:right w:val="none" w:sz="0" w:space="0" w:color="auto"/>
          </w:divBdr>
        </w:div>
      </w:divsChild>
    </w:div>
    <w:div w:id="1282951855">
      <w:bodyDiv w:val="1"/>
      <w:marLeft w:val="0"/>
      <w:marRight w:val="0"/>
      <w:marTop w:val="0"/>
      <w:marBottom w:val="0"/>
      <w:divBdr>
        <w:top w:val="none" w:sz="0" w:space="0" w:color="auto"/>
        <w:left w:val="none" w:sz="0" w:space="0" w:color="auto"/>
        <w:bottom w:val="none" w:sz="0" w:space="0" w:color="auto"/>
        <w:right w:val="none" w:sz="0" w:space="0" w:color="auto"/>
      </w:divBdr>
      <w:divsChild>
        <w:div w:id="1349790469">
          <w:marLeft w:val="274"/>
          <w:marRight w:val="0"/>
          <w:marTop w:val="0"/>
          <w:marBottom w:val="0"/>
          <w:divBdr>
            <w:top w:val="none" w:sz="0" w:space="0" w:color="auto"/>
            <w:left w:val="none" w:sz="0" w:space="0" w:color="auto"/>
            <w:bottom w:val="none" w:sz="0" w:space="0" w:color="auto"/>
            <w:right w:val="none" w:sz="0" w:space="0" w:color="auto"/>
          </w:divBdr>
        </w:div>
        <w:div w:id="48504409">
          <w:marLeft w:val="274"/>
          <w:marRight w:val="0"/>
          <w:marTop w:val="0"/>
          <w:marBottom w:val="0"/>
          <w:divBdr>
            <w:top w:val="none" w:sz="0" w:space="0" w:color="auto"/>
            <w:left w:val="none" w:sz="0" w:space="0" w:color="auto"/>
            <w:bottom w:val="none" w:sz="0" w:space="0" w:color="auto"/>
            <w:right w:val="none" w:sz="0" w:space="0" w:color="auto"/>
          </w:divBdr>
        </w:div>
        <w:div w:id="1337415868">
          <w:marLeft w:val="274"/>
          <w:marRight w:val="0"/>
          <w:marTop w:val="0"/>
          <w:marBottom w:val="0"/>
          <w:divBdr>
            <w:top w:val="none" w:sz="0" w:space="0" w:color="auto"/>
            <w:left w:val="none" w:sz="0" w:space="0" w:color="auto"/>
            <w:bottom w:val="none" w:sz="0" w:space="0" w:color="auto"/>
            <w:right w:val="none" w:sz="0" w:space="0" w:color="auto"/>
          </w:divBdr>
        </w:div>
      </w:divsChild>
    </w:div>
    <w:div w:id="1489445353">
      <w:bodyDiv w:val="1"/>
      <w:marLeft w:val="0"/>
      <w:marRight w:val="0"/>
      <w:marTop w:val="0"/>
      <w:marBottom w:val="0"/>
      <w:divBdr>
        <w:top w:val="none" w:sz="0" w:space="0" w:color="auto"/>
        <w:left w:val="none" w:sz="0" w:space="0" w:color="auto"/>
        <w:bottom w:val="none" w:sz="0" w:space="0" w:color="auto"/>
        <w:right w:val="none" w:sz="0" w:space="0" w:color="auto"/>
      </w:divBdr>
      <w:divsChild>
        <w:div w:id="1289505506">
          <w:marLeft w:val="144"/>
          <w:marRight w:val="0"/>
          <w:marTop w:val="0"/>
          <w:marBottom w:val="0"/>
          <w:divBdr>
            <w:top w:val="none" w:sz="0" w:space="0" w:color="auto"/>
            <w:left w:val="none" w:sz="0" w:space="0" w:color="auto"/>
            <w:bottom w:val="none" w:sz="0" w:space="0" w:color="auto"/>
            <w:right w:val="none" w:sz="0" w:space="0" w:color="auto"/>
          </w:divBdr>
        </w:div>
        <w:div w:id="1902404377">
          <w:marLeft w:val="144"/>
          <w:marRight w:val="0"/>
          <w:marTop w:val="0"/>
          <w:marBottom w:val="0"/>
          <w:divBdr>
            <w:top w:val="none" w:sz="0" w:space="0" w:color="auto"/>
            <w:left w:val="none" w:sz="0" w:space="0" w:color="auto"/>
            <w:bottom w:val="none" w:sz="0" w:space="0" w:color="auto"/>
            <w:right w:val="none" w:sz="0" w:space="0" w:color="auto"/>
          </w:divBdr>
        </w:div>
      </w:divsChild>
    </w:div>
    <w:div w:id="1641156294">
      <w:bodyDiv w:val="1"/>
      <w:marLeft w:val="0"/>
      <w:marRight w:val="0"/>
      <w:marTop w:val="0"/>
      <w:marBottom w:val="0"/>
      <w:divBdr>
        <w:top w:val="none" w:sz="0" w:space="0" w:color="auto"/>
        <w:left w:val="none" w:sz="0" w:space="0" w:color="auto"/>
        <w:bottom w:val="none" w:sz="0" w:space="0" w:color="auto"/>
        <w:right w:val="none" w:sz="0" w:space="0" w:color="auto"/>
      </w:divBdr>
      <w:divsChild>
        <w:div w:id="913003917">
          <w:marLeft w:val="274"/>
          <w:marRight w:val="0"/>
          <w:marTop w:val="0"/>
          <w:marBottom w:val="0"/>
          <w:divBdr>
            <w:top w:val="none" w:sz="0" w:space="0" w:color="auto"/>
            <w:left w:val="none" w:sz="0" w:space="0" w:color="auto"/>
            <w:bottom w:val="none" w:sz="0" w:space="0" w:color="auto"/>
            <w:right w:val="none" w:sz="0" w:space="0" w:color="auto"/>
          </w:divBdr>
        </w:div>
        <w:div w:id="1316910144">
          <w:marLeft w:val="274"/>
          <w:marRight w:val="0"/>
          <w:marTop w:val="0"/>
          <w:marBottom w:val="0"/>
          <w:divBdr>
            <w:top w:val="none" w:sz="0" w:space="0" w:color="auto"/>
            <w:left w:val="none" w:sz="0" w:space="0" w:color="auto"/>
            <w:bottom w:val="none" w:sz="0" w:space="0" w:color="auto"/>
            <w:right w:val="none" w:sz="0" w:space="0" w:color="auto"/>
          </w:divBdr>
        </w:div>
      </w:divsChild>
    </w:div>
    <w:div w:id="1675524791">
      <w:bodyDiv w:val="1"/>
      <w:marLeft w:val="0"/>
      <w:marRight w:val="0"/>
      <w:marTop w:val="0"/>
      <w:marBottom w:val="0"/>
      <w:divBdr>
        <w:top w:val="none" w:sz="0" w:space="0" w:color="auto"/>
        <w:left w:val="none" w:sz="0" w:space="0" w:color="auto"/>
        <w:bottom w:val="none" w:sz="0" w:space="0" w:color="auto"/>
        <w:right w:val="none" w:sz="0" w:space="0" w:color="auto"/>
      </w:divBdr>
      <w:divsChild>
        <w:div w:id="2021815318">
          <w:marLeft w:val="274"/>
          <w:marRight w:val="0"/>
          <w:marTop w:val="0"/>
          <w:marBottom w:val="0"/>
          <w:divBdr>
            <w:top w:val="none" w:sz="0" w:space="0" w:color="auto"/>
            <w:left w:val="none" w:sz="0" w:space="0" w:color="auto"/>
            <w:bottom w:val="none" w:sz="0" w:space="0" w:color="auto"/>
            <w:right w:val="none" w:sz="0" w:space="0" w:color="auto"/>
          </w:divBdr>
        </w:div>
        <w:div w:id="1640376643">
          <w:marLeft w:val="274"/>
          <w:marRight w:val="0"/>
          <w:marTop w:val="0"/>
          <w:marBottom w:val="0"/>
          <w:divBdr>
            <w:top w:val="none" w:sz="0" w:space="0" w:color="auto"/>
            <w:left w:val="none" w:sz="0" w:space="0" w:color="auto"/>
            <w:bottom w:val="none" w:sz="0" w:space="0" w:color="auto"/>
            <w:right w:val="none" w:sz="0" w:space="0" w:color="auto"/>
          </w:divBdr>
        </w:div>
        <w:div w:id="1172795404">
          <w:marLeft w:val="274"/>
          <w:marRight w:val="0"/>
          <w:marTop w:val="0"/>
          <w:marBottom w:val="0"/>
          <w:divBdr>
            <w:top w:val="none" w:sz="0" w:space="0" w:color="auto"/>
            <w:left w:val="none" w:sz="0" w:space="0" w:color="auto"/>
            <w:bottom w:val="none" w:sz="0" w:space="0" w:color="auto"/>
            <w:right w:val="none" w:sz="0" w:space="0" w:color="auto"/>
          </w:divBdr>
        </w:div>
      </w:divsChild>
    </w:div>
    <w:div w:id="1687293681">
      <w:bodyDiv w:val="1"/>
      <w:marLeft w:val="0"/>
      <w:marRight w:val="0"/>
      <w:marTop w:val="0"/>
      <w:marBottom w:val="0"/>
      <w:divBdr>
        <w:top w:val="none" w:sz="0" w:space="0" w:color="auto"/>
        <w:left w:val="none" w:sz="0" w:space="0" w:color="auto"/>
        <w:bottom w:val="none" w:sz="0" w:space="0" w:color="auto"/>
        <w:right w:val="none" w:sz="0" w:space="0" w:color="auto"/>
      </w:divBdr>
      <w:divsChild>
        <w:div w:id="661005510">
          <w:marLeft w:val="274"/>
          <w:marRight w:val="0"/>
          <w:marTop w:val="0"/>
          <w:marBottom w:val="0"/>
          <w:divBdr>
            <w:top w:val="none" w:sz="0" w:space="0" w:color="auto"/>
            <w:left w:val="none" w:sz="0" w:space="0" w:color="auto"/>
            <w:bottom w:val="none" w:sz="0" w:space="0" w:color="auto"/>
            <w:right w:val="none" w:sz="0" w:space="0" w:color="auto"/>
          </w:divBdr>
        </w:div>
        <w:div w:id="1567454744">
          <w:marLeft w:val="274"/>
          <w:marRight w:val="0"/>
          <w:marTop w:val="0"/>
          <w:marBottom w:val="0"/>
          <w:divBdr>
            <w:top w:val="none" w:sz="0" w:space="0" w:color="auto"/>
            <w:left w:val="none" w:sz="0" w:space="0" w:color="auto"/>
            <w:bottom w:val="none" w:sz="0" w:space="0" w:color="auto"/>
            <w:right w:val="none" w:sz="0" w:space="0" w:color="auto"/>
          </w:divBdr>
        </w:div>
        <w:div w:id="242374670">
          <w:marLeft w:val="274"/>
          <w:marRight w:val="0"/>
          <w:marTop w:val="0"/>
          <w:marBottom w:val="0"/>
          <w:divBdr>
            <w:top w:val="none" w:sz="0" w:space="0" w:color="auto"/>
            <w:left w:val="none" w:sz="0" w:space="0" w:color="auto"/>
            <w:bottom w:val="none" w:sz="0" w:space="0" w:color="auto"/>
            <w:right w:val="none" w:sz="0" w:space="0" w:color="auto"/>
          </w:divBdr>
        </w:div>
        <w:div w:id="790629377">
          <w:marLeft w:val="274"/>
          <w:marRight w:val="0"/>
          <w:marTop w:val="0"/>
          <w:marBottom w:val="0"/>
          <w:divBdr>
            <w:top w:val="none" w:sz="0" w:space="0" w:color="auto"/>
            <w:left w:val="none" w:sz="0" w:space="0" w:color="auto"/>
            <w:bottom w:val="none" w:sz="0" w:space="0" w:color="auto"/>
            <w:right w:val="none" w:sz="0" w:space="0" w:color="auto"/>
          </w:divBdr>
        </w:div>
        <w:div w:id="1815953368">
          <w:marLeft w:val="274"/>
          <w:marRight w:val="0"/>
          <w:marTop w:val="0"/>
          <w:marBottom w:val="0"/>
          <w:divBdr>
            <w:top w:val="none" w:sz="0" w:space="0" w:color="auto"/>
            <w:left w:val="none" w:sz="0" w:space="0" w:color="auto"/>
            <w:bottom w:val="none" w:sz="0" w:space="0" w:color="auto"/>
            <w:right w:val="none" w:sz="0" w:space="0" w:color="auto"/>
          </w:divBdr>
        </w:div>
      </w:divsChild>
    </w:div>
    <w:div w:id="1794129460">
      <w:bodyDiv w:val="1"/>
      <w:marLeft w:val="0"/>
      <w:marRight w:val="0"/>
      <w:marTop w:val="0"/>
      <w:marBottom w:val="0"/>
      <w:divBdr>
        <w:top w:val="none" w:sz="0" w:space="0" w:color="auto"/>
        <w:left w:val="none" w:sz="0" w:space="0" w:color="auto"/>
        <w:bottom w:val="none" w:sz="0" w:space="0" w:color="auto"/>
        <w:right w:val="none" w:sz="0" w:space="0" w:color="auto"/>
      </w:divBdr>
      <w:divsChild>
        <w:div w:id="623733044">
          <w:marLeft w:val="446"/>
          <w:marRight w:val="0"/>
          <w:marTop w:val="0"/>
          <w:marBottom w:val="0"/>
          <w:divBdr>
            <w:top w:val="none" w:sz="0" w:space="0" w:color="auto"/>
            <w:left w:val="none" w:sz="0" w:space="0" w:color="auto"/>
            <w:bottom w:val="none" w:sz="0" w:space="0" w:color="auto"/>
            <w:right w:val="none" w:sz="0" w:space="0" w:color="auto"/>
          </w:divBdr>
        </w:div>
        <w:div w:id="1110248272">
          <w:marLeft w:val="446"/>
          <w:marRight w:val="0"/>
          <w:marTop w:val="0"/>
          <w:marBottom w:val="0"/>
          <w:divBdr>
            <w:top w:val="none" w:sz="0" w:space="0" w:color="auto"/>
            <w:left w:val="none" w:sz="0" w:space="0" w:color="auto"/>
            <w:bottom w:val="none" w:sz="0" w:space="0" w:color="auto"/>
            <w:right w:val="none" w:sz="0" w:space="0" w:color="auto"/>
          </w:divBdr>
        </w:div>
        <w:div w:id="1542783299">
          <w:marLeft w:val="446"/>
          <w:marRight w:val="0"/>
          <w:marTop w:val="0"/>
          <w:marBottom w:val="0"/>
          <w:divBdr>
            <w:top w:val="none" w:sz="0" w:space="0" w:color="auto"/>
            <w:left w:val="none" w:sz="0" w:space="0" w:color="auto"/>
            <w:bottom w:val="none" w:sz="0" w:space="0" w:color="auto"/>
            <w:right w:val="none" w:sz="0" w:space="0" w:color="auto"/>
          </w:divBdr>
        </w:div>
        <w:div w:id="1927885850">
          <w:marLeft w:val="446"/>
          <w:marRight w:val="0"/>
          <w:marTop w:val="0"/>
          <w:marBottom w:val="0"/>
          <w:divBdr>
            <w:top w:val="none" w:sz="0" w:space="0" w:color="auto"/>
            <w:left w:val="none" w:sz="0" w:space="0" w:color="auto"/>
            <w:bottom w:val="none" w:sz="0" w:space="0" w:color="auto"/>
            <w:right w:val="none" w:sz="0" w:space="0" w:color="auto"/>
          </w:divBdr>
        </w:div>
        <w:div w:id="1434786016">
          <w:marLeft w:val="446"/>
          <w:marRight w:val="0"/>
          <w:marTop w:val="0"/>
          <w:marBottom w:val="0"/>
          <w:divBdr>
            <w:top w:val="none" w:sz="0" w:space="0" w:color="auto"/>
            <w:left w:val="none" w:sz="0" w:space="0" w:color="auto"/>
            <w:bottom w:val="none" w:sz="0" w:space="0" w:color="auto"/>
            <w:right w:val="none" w:sz="0" w:space="0" w:color="auto"/>
          </w:divBdr>
        </w:div>
        <w:div w:id="1279413666">
          <w:marLeft w:val="446"/>
          <w:marRight w:val="0"/>
          <w:marTop w:val="0"/>
          <w:marBottom w:val="0"/>
          <w:divBdr>
            <w:top w:val="none" w:sz="0" w:space="0" w:color="auto"/>
            <w:left w:val="none" w:sz="0" w:space="0" w:color="auto"/>
            <w:bottom w:val="none" w:sz="0" w:space="0" w:color="auto"/>
            <w:right w:val="none" w:sz="0" w:space="0" w:color="auto"/>
          </w:divBdr>
        </w:div>
        <w:div w:id="1054234786">
          <w:marLeft w:val="446"/>
          <w:marRight w:val="0"/>
          <w:marTop w:val="0"/>
          <w:marBottom w:val="0"/>
          <w:divBdr>
            <w:top w:val="none" w:sz="0" w:space="0" w:color="auto"/>
            <w:left w:val="none" w:sz="0" w:space="0" w:color="auto"/>
            <w:bottom w:val="none" w:sz="0" w:space="0" w:color="auto"/>
            <w:right w:val="none" w:sz="0" w:space="0" w:color="auto"/>
          </w:divBdr>
        </w:div>
        <w:div w:id="547029963">
          <w:marLeft w:val="1166"/>
          <w:marRight w:val="0"/>
          <w:marTop w:val="0"/>
          <w:marBottom w:val="0"/>
          <w:divBdr>
            <w:top w:val="none" w:sz="0" w:space="0" w:color="auto"/>
            <w:left w:val="none" w:sz="0" w:space="0" w:color="auto"/>
            <w:bottom w:val="none" w:sz="0" w:space="0" w:color="auto"/>
            <w:right w:val="none" w:sz="0" w:space="0" w:color="auto"/>
          </w:divBdr>
        </w:div>
        <w:div w:id="469136052">
          <w:marLeft w:val="1166"/>
          <w:marRight w:val="0"/>
          <w:marTop w:val="0"/>
          <w:marBottom w:val="0"/>
          <w:divBdr>
            <w:top w:val="none" w:sz="0" w:space="0" w:color="auto"/>
            <w:left w:val="none" w:sz="0" w:space="0" w:color="auto"/>
            <w:bottom w:val="none" w:sz="0" w:space="0" w:color="auto"/>
            <w:right w:val="none" w:sz="0" w:space="0" w:color="auto"/>
          </w:divBdr>
        </w:div>
        <w:div w:id="1691253518">
          <w:marLeft w:val="446"/>
          <w:marRight w:val="0"/>
          <w:marTop w:val="0"/>
          <w:marBottom w:val="0"/>
          <w:divBdr>
            <w:top w:val="none" w:sz="0" w:space="0" w:color="auto"/>
            <w:left w:val="none" w:sz="0" w:space="0" w:color="auto"/>
            <w:bottom w:val="none" w:sz="0" w:space="0" w:color="auto"/>
            <w:right w:val="none" w:sz="0" w:space="0" w:color="auto"/>
          </w:divBdr>
        </w:div>
        <w:div w:id="1618413177">
          <w:marLeft w:val="446"/>
          <w:marRight w:val="0"/>
          <w:marTop w:val="0"/>
          <w:marBottom w:val="0"/>
          <w:divBdr>
            <w:top w:val="none" w:sz="0" w:space="0" w:color="auto"/>
            <w:left w:val="none" w:sz="0" w:space="0" w:color="auto"/>
            <w:bottom w:val="none" w:sz="0" w:space="0" w:color="auto"/>
            <w:right w:val="none" w:sz="0" w:space="0" w:color="auto"/>
          </w:divBdr>
        </w:div>
        <w:div w:id="783571320">
          <w:marLeft w:val="446"/>
          <w:marRight w:val="0"/>
          <w:marTop w:val="0"/>
          <w:marBottom w:val="0"/>
          <w:divBdr>
            <w:top w:val="none" w:sz="0" w:space="0" w:color="auto"/>
            <w:left w:val="none" w:sz="0" w:space="0" w:color="auto"/>
            <w:bottom w:val="none" w:sz="0" w:space="0" w:color="auto"/>
            <w:right w:val="none" w:sz="0" w:space="0" w:color="auto"/>
          </w:divBdr>
        </w:div>
        <w:div w:id="1854106574">
          <w:marLeft w:val="1166"/>
          <w:marRight w:val="0"/>
          <w:marTop w:val="0"/>
          <w:marBottom w:val="0"/>
          <w:divBdr>
            <w:top w:val="none" w:sz="0" w:space="0" w:color="auto"/>
            <w:left w:val="none" w:sz="0" w:space="0" w:color="auto"/>
            <w:bottom w:val="none" w:sz="0" w:space="0" w:color="auto"/>
            <w:right w:val="none" w:sz="0" w:space="0" w:color="auto"/>
          </w:divBdr>
        </w:div>
        <w:div w:id="1146123051">
          <w:marLeft w:val="1166"/>
          <w:marRight w:val="0"/>
          <w:marTop w:val="0"/>
          <w:marBottom w:val="0"/>
          <w:divBdr>
            <w:top w:val="none" w:sz="0" w:space="0" w:color="auto"/>
            <w:left w:val="none" w:sz="0" w:space="0" w:color="auto"/>
            <w:bottom w:val="none" w:sz="0" w:space="0" w:color="auto"/>
            <w:right w:val="none" w:sz="0" w:space="0" w:color="auto"/>
          </w:divBdr>
        </w:div>
      </w:divsChild>
    </w:div>
    <w:div w:id="1934511085">
      <w:bodyDiv w:val="1"/>
      <w:marLeft w:val="0"/>
      <w:marRight w:val="0"/>
      <w:marTop w:val="0"/>
      <w:marBottom w:val="0"/>
      <w:divBdr>
        <w:top w:val="none" w:sz="0" w:space="0" w:color="auto"/>
        <w:left w:val="none" w:sz="0" w:space="0" w:color="auto"/>
        <w:bottom w:val="none" w:sz="0" w:space="0" w:color="auto"/>
        <w:right w:val="none" w:sz="0" w:space="0" w:color="auto"/>
      </w:divBdr>
      <w:divsChild>
        <w:div w:id="1923760884">
          <w:marLeft w:val="274"/>
          <w:marRight w:val="0"/>
          <w:marTop w:val="0"/>
          <w:marBottom w:val="0"/>
          <w:divBdr>
            <w:top w:val="none" w:sz="0" w:space="0" w:color="auto"/>
            <w:left w:val="none" w:sz="0" w:space="0" w:color="auto"/>
            <w:bottom w:val="none" w:sz="0" w:space="0" w:color="auto"/>
            <w:right w:val="none" w:sz="0" w:space="0" w:color="auto"/>
          </w:divBdr>
        </w:div>
        <w:div w:id="890921844">
          <w:marLeft w:val="274"/>
          <w:marRight w:val="0"/>
          <w:marTop w:val="0"/>
          <w:marBottom w:val="0"/>
          <w:divBdr>
            <w:top w:val="none" w:sz="0" w:space="0" w:color="auto"/>
            <w:left w:val="none" w:sz="0" w:space="0" w:color="auto"/>
            <w:bottom w:val="none" w:sz="0" w:space="0" w:color="auto"/>
            <w:right w:val="none" w:sz="0" w:space="0" w:color="auto"/>
          </w:divBdr>
        </w:div>
        <w:div w:id="325670057">
          <w:marLeft w:val="274"/>
          <w:marRight w:val="0"/>
          <w:marTop w:val="0"/>
          <w:marBottom w:val="0"/>
          <w:divBdr>
            <w:top w:val="none" w:sz="0" w:space="0" w:color="auto"/>
            <w:left w:val="none" w:sz="0" w:space="0" w:color="auto"/>
            <w:bottom w:val="none" w:sz="0" w:space="0" w:color="auto"/>
            <w:right w:val="none" w:sz="0" w:space="0" w:color="auto"/>
          </w:divBdr>
        </w:div>
      </w:divsChild>
    </w:div>
    <w:div w:id="1987078797">
      <w:bodyDiv w:val="1"/>
      <w:marLeft w:val="0"/>
      <w:marRight w:val="0"/>
      <w:marTop w:val="0"/>
      <w:marBottom w:val="0"/>
      <w:divBdr>
        <w:top w:val="none" w:sz="0" w:space="0" w:color="auto"/>
        <w:left w:val="none" w:sz="0" w:space="0" w:color="auto"/>
        <w:bottom w:val="none" w:sz="0" w:space="0" w:color="auto"/>
        <w:right w:val="none" w:sz="0" w:space="0" w:color="auto"/>
      </w:divBdr>
      <w:divsChild>
        <w:div w:id="171527507">
          <w:marLeft w:val="0"/>
          <w:marRight w:val="0"/>
          <w:marTop w:val="0"/>
          <w:marBottom w:val="0"/>
          <w:divBdr>
            <w:top w:val="none" w:sz="0" w:space="0" w:color="auto"/>
            <w:left w:val="none" w:sz="0" w:space="0" w:color="auto"/>
            <w:bottom w:val="none" w:sz="0" w:space="0" w:color="auto"/>
            <w:right w:val="none" w:sz="0" w:space="0" w:color="auto"/>
          </w:divBdr>
          <w:divsChild>
            <w:div w:id="144131604">
              <w:marLeft w:val="0"/>
              <w:marRight w:val="0"/>
              <w:marTop w:val="0"/>
              <w:marBottom w:val="0"/>
              <w:divBdr>
                <w:top w:val="none" w:sz="0" w:space="0" w:color="auto"/>
                <w:left w:val="none" w:sz="0" w:space="0" w:color="auto"/>
                <w:bottom w:val="none" w:sz="0" w:space="0" w:color="auto"/>
                <w:right w:val="none" w:sz="0" w:space="0" w:color="auto"/>
              </w:divBdr>
              <w:divsChild>
                <w:div w:id="531959857">
                  <w:marLeft w:val="0"/>
                  <w:marRight w:val="0"/>
                  <w:marTop w:val="0"/>
                  <w:marBottom w:val="0"/>
                  <w:divBdr>
                    <w:top w:val="none" w:sz="0" w:space="0" w:color="auto"/>
                    <w:left w:val="none" w:sz="0" w:space="0" w:color="auto"/>
                    <w:bottom w:val="none" w:sz="0" w:space="0" w:color="auto"/>
                    <w:right w:val="none" w:sz="0" w:space="0" w:color="auto"/>
                  </w:divBdr>
                </w:div>
                <w:div w:id="8939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3332">
          <w:marLeft w:val="0"/>
          <w:marRight w:val="0"/>
          <w:marTop w:val="0"/>
          <w:marBottom w:val="0"/>
          <w:divBdr>
            <w:top w:val="none" w:sz="0" w:space="0" w:color="auto"/>
            <w:left w:val="none" w:sz="0" w:space="0" w:color="auto"/>
            <w:bottom w:val="none" w:sz="0" w:space="0" w:color="auto"/>
            <w:right w:val="none" w:sz="0" w:space="0" w:color="auto"/>
          </w:divBdr>
          <w:divsChild>
            <w:div w:id="438065716">
              <w:marLeft w:val="0"/>
              <w:marRight w:val="0"/>
              <w:marTop w:val="0"/>
              <w:marBottom w:val="0"/>
              <w:divBdr>
                <w:top w:val="none" w:sz="0" w:space="0" w:color="auto"/>
                <w:left w:val="none" w:sz="0" w:space="0" w:color="auto"/>
                <w:bottom w:val="none" w:sz="0" w:space="0" w:color="auto"/>
                <w:right w:val="none" w:sz="0" w:space="0" w:color="auto"/>
              </w:divBdr>
              <w:divsChild>
                <w:div w:id="2106419241">
                  <w:marLeft w:val="0"/>
                  <w:marRight w:val="0"/>
                  <w:marTop w:val="0"/>
                  <w:marBottom w:val="0"/>
                  <w:divBdr>
                    <w:top w:val="none" w:sz="0" w:space="0" w:color="auto"/>
                    <w:left w:val="none" w:sz="0" w:space="0" w:color="auto"/>
                    <w:bottom w:val="none" w:sz="0" w:space="0" w:color="auto"/>
                    <w:right w:val="none" w:sz="0" w:space="0" w:color="auto"/>
                  </w:divBdr>
                </w:div>
              </w:divsChild>
            </w:div>
            <w:div w:id="939026193">
              <w:marLeft w:val="0"/>
              <w:marRight w:val="0"/>
              <w:marTop w:val="0"/>
              <w:marBottom w:val="0"/>
              <w:divBdr>
                <w:top w:val="none" w:sz="0" w:space="0" w:color="auto"/>
                <w:left w:val="none" w:sz="0" w:space="0" w:color="auto"/>
                <w:bottom w:val="none" w:sz="0" w:space="0" w:color="auto"/>
                <w:right w:val="none" w:sz="0" w:space="0" w:color="auto"/>
              </w:divBdr>
              <w:divsChild>
                <w:div w:id="7367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6439">
          <w:marLeft w:val="0"/>
          <w:marRight w:val="0"/>
          <w:marTop w:val="0"/>
          <w:marBottom w:val="0"/>
          <w:divBdr>
            <w:top w:val="none" w:sz="0" w:space="0" w:color="auto"/>
            <w:left w:val="none" w:sz="0" w:space="0" w:color="auto"/>
            <w:bottom w:val="none" w:sz="0" w:space="0" w:color="auto"/>
            <w:right w:val="none" w:sz="0" w:space="0" w:color="auto"/>
          </w:divBdr>
          <w:divsChild>
            <w:div w:id="1537695570">
              <w:marLeft w:val="0"/>
              <w:marRight w:val="0"/>
              <w:marTop w:val="0"/>
              <w:marBottom w:val="0"/>
              <w:divBdr>
                <w:top w:val="none" w:sz="0" w:space="0" w:color="auto"/>
                <w:left w:val="none" w:sz="0" w:space="0" w:color="auto"/>
                <w:bottom w:val="none" w:sz="0" w:space="0" w:color="auto"/>
                <w:right w:val="none" w:sz="0" w:space="0" w:color="auto"/>
              </w:divBdr>
              <w:divsChild>
                <w:div w:id="1421946099">
                  <w:marLeft w:val="0"/>
                  <w:marRight w:val="0"/>
                  <w:marTop w:val="0"/>
                  <w:marBottom w:val="0"/>
                  <w:divBdr>
                    <w:top w:val="none" w:sz="0" w:space="0" w:color="auto"/>
                    <w:left w:val="none" w:sz="0" w:space="0" w:color="auto"/>
                    <w:bottom w:val="none" w:sz="0" w:space="0" w:color="auto"/>
                    <w:right w:val="none" w:sz="0" w:space="0" w:color="auto"/>
                  </w:divBdr>
                </w:div>
                <w:div w:id="20985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9408">
      <w:bodyDiv w:val="1"/>
      <w:marLeft w:val="0"/>
      <w:marRight w:val="0"/>
      <w:marTop w:val="0"/>
      <w:marBottom w:val="0"/>
      <w:divBdr>
        <w:top w:val="none" w:sz="0" w:space="0" w:color="auto"/>
        <w:left w:val="none" w:sz="0" w:space="0" w:color="auto"/>
        <w:bottom w:val="none" w:sz="0" w:space="0" w:color="auto"/>
        <w:right w:val="none" w:sz="0" w:space="0" w:color="auto"/>
      </w:divBdr>
      <w:divsChild>
        <w:div w:id="1774548460">
          <w:marLeft w:val="274"/>
          <w:marRight w:val="0"/>
          <w:marTop w:val="0"/>
          <w:marBottom w:val="0"/>
          <w:divBdr>
            <w:top w:val="none" w:sz="0" w:space="0" w:color="auto"/>
            <w:left w:val="none" w:sz="0" w:space="0" w:color="auto"/>
            <w:bottom w:val="none" w:sz="0" w:space="0" w:color="auto"/>
            <w:right w:val="none" w:sz="0" w:space="0" w:color="auto"/>
          </w:divBdr>
        </w:div>
        <w:div w:id="1326931294">
          <w:marLeft w:val="274"/>
          <w:marRight w:val="0"/>
          <w:marTop w:val="0"/>
          <w:marBottom w:val="0"/>
          <w:divBdr>
            <w:top w:val="none" w:sz="0" w:space="0" w:color="auto"/>
            <w:left w:val="none" w:sz="0" w:space="0" w:color="auto"/>
            <w:bottom w:val="none" w:sz="0" w:space="0" w:color="auto"/>
            <w:right w:val="none" w:sz="0" w:space="0" w:color="auto"/>
          </w:divBdr>
        </w:div>
      </w:divsChild>
    </w:div>
    <w:div w:id="2019650358">
      <w:bodyDiv w:val="1"/>
      <w:marLeft w:val="0"/>
      <w:marRight w:val="0"/>
      <w:marTop w:val="0"/>
      <w:marBottom w:val="0"/>
      <w:divBdr>
        <w:top w:val="none" w:sz="0" w:space="0" w:color="auto"/>
        <w:left w:val="none" w:sz="0" w:space="0" w:color="auto"/>
        <w:bottom w:val="none" w:sz="0" w:space="0" w:color="auto"/>
        <w:right w:val="none" w:sz="0" w:space="0" w:color="auto"/>
      </w:divBdr>
      <w:divsChild>
        <w:div w:id="1589391323">
          <w:marLeft w:val="144"/>
          <w:marRight w:val="0"/>
          <w:marTop w:val="0"/>
          <w:marBottom w:val="0"/>
          <w:divBdr>
            <w:top w:val="none" w:sz="0" w:space="0" w:color="auto"/>
            <w:left w:val="none" w:sz="0" w:space="0" w:color="auto"/>
            <w:bottom w:val="none" w:sz="0" w:space="0" w:color="auto"/>
            <w:right w:val="none" w:sz="0" w:space="0" w:color="auto"/>
          </w:divBdr>
        </w:div>
        <w:div w:id="1407805614">
          <w:marLeft w:val="144"/>
          <w:marRight w:val="0"/>
          <w:marTop w:val="0"/>
          <w:marBottom w:val="0"/>
          <w:divBdr>
            <w:top w:val="none" w:sz="0" w:space="0" w:color="auto"/>
            <w:left w:val="none" w:sz="0" w:space="0" w:color="auto"/>
            <w:bottom w:val="none" w:sz="0" w:space="0" w:color="auto"/>
            <w:right w:val="none" w:sz="0" w:space="0" w:color="auto"/>
          </w:divBdr>
        </w:div>
        <w:div w:id="909731997">
          <w:marLeft w:val="144"/>
          <w:marRight w:val="0"/>
          <w:marTop w:val="0"/>
          <w:marBottom w:val="0"/>
          <w:divBdr>
            <w:top w:val="none" w:sz="0" w:space="0" w:color="auto"/>
            <w:left w:val="none" w:sz="0" w:space="0" w:color="auto"/>
            <w:bottom w:val="none" w:sz="0" w:space="0" w:color="auto"/>
            <w:right w:val="none" w:sz="0" w:space="0" w:color="auto"/>
          </w:divBdr>
        </w:div>
        <w:div w:id="1066992605">
          <w:marLeft w:val="144"/>
          <w:marRight w:val="0"/>
          <w:marTop w:val="0"/>
          <w:marBottom w:val="0"/>
          <w:divBdr>
            <w:top w:val="none" w:sz="0" w:space="0" w:color="auto"/>
            <w:left w:val="none" w:sz="0" w:space="0" w:color="auto"/>
            <w:bottom w:val="none" w:sz="0" w:space="0" w:color="auto"/>
            <w:right w:val="none" w:sz="0" w:space="0" w:color="auto"/>
          </w:divBdr>
        </w:div>
        <w:div w:id="1535725994">
          <w:marLeft w:val="144"/>
          <w:marRight w:val="0"/>
          <w:marTop w:val="0"/>
          <w:marBottom w:val="0"/>
          <w:divBdr>
            <w:top w:val="none" w:sz="0" w:space="0" w:color="auto"/>
            <w:left w:val="none" w:sz="0" w:space="0" w:color="auto"/>
            <w:bottom w:val="none" w:sz="0" w:space="0" w:color="auto"/>
            <w:right w:val="none" w:sz="0" w:space="0" w:color="auto"/>
          </w:divBdr>
        </w:div>
      </w:divsChild>
    </w:div>
    <w:div w:id="2051176942">
      <w:bodyDiv w:val="1"/>
      <w:marLeft w:val="0"/>
      <w:marRight w:val="0"/>
      <w:marTop w:val="0"/>
      <w:marBottom w:val="0"/>
      <w:divBdr>
        <w:top w:val="none" w:sz="0" w:space="0" w:color="auto"/>
        <w:left w:val="none" w:sz="0" w:space="0" w:color="auto"/>
        <w:bottom w:val="none" w:sz="0" w:space="0" w:color="auto"/>
        <w:right w:val="none" w:sz="0" w:space="0" w:color="auto"/>
      </w:divBdr>
      <w:divsChild>
        <w:div w:id="1295017436">
          <w:marLeft w:val="144"/>
          <w:marRight w:val="0"/>
          <w:marTop w:val="0"/>
          <w:marBottom w:val="0"/>
          <w:divBdr>
            <w:top w:val="none" w:sz="0" w:space="0" w:color="auto"/>
            <w:left w:val="none" w:sz="0" w:space="0" w:color="auto"/>
            <w:bottom w:val="none" w:sz="0" w:space="0" w:color="auto"/>
            <w:right w:val="none" w:sz="0" w:space="0" w:color="auto"/>
          </w:divBdr>
        </w:div>
        <w:div w:id="221410166">
          <w:marLeft w:val="144"/>
          <w:marRight w:val="0"/>
          <w:marTop w:val="0"/>
          <w:marBottom w:val="0"/>
          <w:divBdr>
            <w:top w:val="none" w:sz="0" w:space="0" w:color="auto"/>
            <w:left w:val="none" w:sz="0" w:space="0" w:color="auto"/>
            <w:bottom w:val="none" w:sz="0" w:space="0" w:color="auto"/>
            <w:right w:val="none" w:sz="0" w:space="0" w:color="auto"/>
          </w:divBdr>
        </w:div>
        <w:div w:id="1977056683">
          <w:marLeft w:val="144"/>
          <w:marRight w:val="0"/>
          <w:marTop w:val="0"/>
          <w:marBottom w:val="0"/>
          <w:divBdr>
            <w:top w:val="none" w:sz="0" w:space="0" w:color="auto"/>
            <w:left w:val="none" w:sz="0" w:space="0" w:color="auto"/>
            <w:bottom w:val="none" w:sz="0" w:space="0" w:color="auto"/>
            <w:right w:val="none" w:sz="0" w:space="0" w:color="auto"/>
          </w:divBdr>
        </w:div>
        <w:div w:id="660085372">
          <w:marLeft w:val="144"/>
          <w:marRight w:val="0"/>
          <w:marTop w:val="0"/>
          <w:marBottom w:val="0"/>
          <w:divBdr>
            <w:top w:val="none" w:sz="0" w:space="0" w:color="auto"/>
            <w:left w:val="none" w:sz="0" w:space="0" w:color="auto"/>
            <w:bottom w:val="none" w:sz="0" w:space="0" w:color="auto"/>
            <w:right w:val="none" w:sz="0" w:space="0" w:color="auto"/>
          </w:divBdr>
        </w:div>
        <w:div w:id="1489437950">
          <w:marLeft w:val="1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5784-75F0-4FA9-A66C-520FBEE9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2943</Words>
  <Characters>16192</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ML Zorgadvies</Company>
  <LinksUpToDate>false</LinksUpToDate>
  <CharactersWithSpaces>19097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Wijnands</dc:creator>
  <cp:lastModifiedBy>Ingeborg Wijnands</cp:lastModifiedBy>
  <cp:revision>2</cp:revision>
  <cp:lastPrinted>2015-10-11T19:08:00Z</cp:lastPrinted>
  <dcterms:created xsi:type="dcterms:W3CDTF">2016-07-06T11:50:00Z</dcterms:created>
  <dcterms:modified xsi:type="dcterms:W3CDTF">2016-07-06T11:50:00Z</dcterms:modified>
</cp:coreProperties>
</file>